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D8" w:rsidRPr="00976B72" w:rsidRDefault="00377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976B72">
        <w:rPr>
          <w:rFonts w:ascii="Times New Roman" w:hAnsi="Times New Roman"/>
        </w:rPr>
        <w:t>РЕГЛАМЕНТ</w:t>
      </w:r>
    </w:p>
    <w:p w:rsidR="00694CD8" w:rsidRPr="00976B72" w:rsidRDefault="00377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lang w:val="en-US"/>
        </w:rPr>
      </w:pPr>
      <w:r w:rsidRPr="00976B72">
        <w:rPr>
          <w:rFonts w:ascii="Times New Roman" w:hAnsi="Times New Roman"/>
        </w:rPr>
        <w:t xml:space="preserve">открытых </w:t>
      </w:r>
      <w:r w:rsidR="00B05FFB" w:rsidRPr="00976B72">
        <w:rPr>
          <w:rFonts w:ascii="Times New Roman" w:hAnsi="Times New Roman"/>
        </w:rPr>
        <w:t>соревнований</w:t>
      </w:r>
      <w:r w:rsidRPr="00976B72">
        <w:rPr>
          <w:rFonts w:ascii="Times New Roman" w:hAnsi="Times New Roman"/>
        </w:rPr>
        <w:t xml:space="preserve"> по внедорожному </w:t>
      </w:r>
      <w:proofErr w:type="spellStart"/>
      <w:r w:rsidRPr="00976B72">
        <w:rPr>
          <w:rFonts w:ascii="Times New Roman" w:hAnsi="Times New Roman"/>
        </w:rPr>
        <w:t>мото</w:t>
      </w:r>
      <w:proofErr w:type="spellEnd"/>
      <w:r w:rsidRPr="00976B72">
        <w:rPr>
          <w:rFonts w:ascii="Times New Roman" w:hAnsi="Times New Roman"/>
        </w:rPr>
        <w:t xml:space="preserve">-ориентированию </w:t>
      </w:r>
      <w:r w:rsidRPr="00976B72">
        <w:rPr>
          <w:rFonts w:ascii="Times New Roman" w:hAnsi="Times New Roman"/>
          <w:lang w:val="en-US"/>
        </w:rPr>
        <w:t>"</w:t>
      </w:r>
      <w:proofErr w:type="spellStart"/>
      <w:r w:rsidR="000728FF" w:rsidRPr="00976B72">
        <w:rPr>
          <w:rFonts w:ascii="Times New Roman" w:hAnsi="Times New Roman"/>
          <w:lang w:val="en-US"/>
        </w:rPr>
        <w:t>Мстёрские</w:t>
      </w:r>
      <w:proofErr w:type="spellEnd"/>
      <w:r w:rsidR="00CD4AF4">
        <w:rPr>
          <w:rFonts w:ascii="Times New Roman" w:hAnsi="Times New Roman"/>
          <w:lang w:val="en-US"/>
        </w:rPr>
        <w:t xml:space="preserve"> </w:t>
      </w:r>
      <w:proofErr w:type="spellStart"/>
      <w:r w:rsidR="000728FF" w:rsidRPr="00976B72">
        <w:rPr>
          <w:rFonts w:ascii="Times New Roman" w:hAnsi="Times New Roman"/>
          <w:lang w:val="en-US"/>
        </w:rPr>
        <w:t>тропы</w:t>
      </w:r>
      <w:proofErr w:type="spellEnd"/>
      <w:r w:rsidR="000728FF" w:rsidRPr="00976B72">
        <w:rPr>
          <w:rFonts w:ascii="Times New Roman" w:hAnsi="Times New Roman"/>
          <w:lang w:val="en-US"/>
        </w:rPr>
        <w:t xml:space="preserve"> - 2016</w:t>
      </w:r>
      <w:r w:rsidRPr="00976B72">
        <w:rPr>
          <w:rFonts w:ascii="Times New Roman" w:hAnsi="Times New Roman"/>
          <w:lang w:val="en-US"/>
        </w:rPr>
        <w:t>"</w:t>
      </w:r>
    </w:p>
    <w:p w:rsidR="00694CD8" w:rsidRPr="00976B72" w:rsidRDefault="00694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val="en-US"/>
        </w:rPr>
      </w:pPr>
    </w:p>
    <w:p w:rsidR="00694CD8" w:rsidRPr="00976B72" w:rsidRDefault="003770EF">
      <w:pPr>
        <w:pStyle w:val="13"/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491"/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Общие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положения</w:t>
      </w:r>
      <w:proofErr w:type="spellEnd"/>
    </w:p>
    <w:p w:rsidR="00694CD8" w:rsidRPr="00976B72" w:rsidRDefault="003770EF">
      <w:pPr>
        <w:pStyle w:val="13"/>
        <w:widowControl w:val="0"/>
        <w:numPr>
          <w:ilvl w:val="1"/>
          <w:numId w:val="2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74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Название: "</w:t>
      </w:r>
      <w:proofErr w:type="spellStart"/>
      <w:r w:rsidR="000728FF" w:rsidRPr="00976B72">
        <w:rPr>
          <w:rFonts w:ascii="Times New Roman" w:hAnsi="Times New Roman"/>
        </w:rPr>
        <w:t>Мстёрские</w:t>
      </w:r>
      <w:proofErr w:type="spellEnd"/>
      <w:r w:rsidR="000728FF" w:rsidRPr="00976B72">
        <w:rPr>
          <w:rFonts w:ascii="Times New Roman" w:hAnsi="Times New Roman"/>
        </w:rPr>
        <w:t xml:space="preserve"> тропы - 2016</w:t>
      </w:r>
      <w:r w:rsidRPr="00976B72">
        <w:rPr>
          <w:rFonts w:ascii="Times New Roman" w:hAnsi="Times New Roman"/>
        </w:rPr>
        <w:t>".</w:t>
      </w:r>
    </w:p>
    <w:p w:rsidR="00694CD8" w:rsidRPr="00976B72" w:rsidRDefault="003770EF">
      <w:pPr>
        <w:pStyle w:val="13"/>
        <w:widowControl w:val="0"/>
        <w:numPr>
          <w:ilvl w:val="1"/>
          <w:numId w:val="2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74"/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Статус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соревнования</w:t>
      </w:r>
      <w:proofErr w:type="spellEnd"/>
      <w:r w:rsidRPr="00976B72">
        <w:rPr>
          <w:rFonts w:ascii="Times New Roman" w:hAnsi="Times New Roman"/>
          <w:lang w:val="en-US"/>
        </w:rPr>
        <w:t xml:space="preserve">: </w:t>
      </w:r>
      <w:proofErr w:type="spellStart"/>
      <w:r w:rsidRPr="00976B72">
        <w:rPr>
          <w:rFonts w:ascii="Times New Roman" w:hAnsi="Times New Roman"/>
          <w:lang w:val="en-US"/>
        </w:rPr>
        <w:t>Любительский</w:t>
      </w:r>
      <w:proofErr w:type="spellEnd"/>
      <w:r w:rsidRPr="00976B72">
        <w:rPr>
          <w:rFonts w:ascii="Times New Roman" w:hAnsi="Times New Roman"/>
          <w:lang w:val="en-US"/>
        </w:rPr>
        <w:t>.</w:t>
      </w:r>
    </w:p>
    <w:p w:rsidR="00694CD8" w:rsidRPr="00976B72" w:rsidRDefault="003770EF">
      <w:pPr>
        <w:pStyle w:val="13"/>
        <w:widowControl w:val="0"/>
        <w:numPr>
          <w:ilvl w:val="1"/>
          <w:numId w:val="2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74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Формат соревнования: </w:t>
      </w:r>
      <w:bookmarkStart w:id="0" w:name="OLE_LINK5"/>
      <w:bookmarkStart w:id="1" w:name="OLE_LINK6"/>
      <w:r w:rsidRPr="00976B72">
        <w:rPr>
          <w:rFonts w:ascii="Times New Roman" w:hAnsi="Times New Roman"/>
        </w:rPr>
        <w:t>Спортивно-развлекательное мотоциклетное ориентирование по карте</w:t>
      </w:r>
      <w:bookmarkEnd w:id="0"/>
      <w:bookmarkEnd w:id="1"/>
      <w:r w:rsidRPr="00976B72">
        <w:rPr>
          <w:rFonts w:ascii="Times New Roman" w:hAnsi="Times New Roman"/>
        </w:rPr>
        <w:t>.</w:t>
      </w:r>
    </w:p>
    <w:p w:rsidR="00694CD8" w:rsidRPr="00976B72" w:rsidRDefault="003770EF">
      <w:pPr>
        <w:pStyle w:val="13"/>
        <w:widowControl w:val="0"/>
        <w:numPr>
          <w:ilvl w:val="1"/>
          <w:numId w:val="1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74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Условия зачёта: личный зачёт в зачётных группах «ТР-0», «ТР-1»</w:t>
      </w:r>
      <w:r w:rsidR="006B0779" w:rsidRPr="00976B72">
        <w:rPr>
          <w:rFonts w:ascii="Times New Roman" w:hAnsi="Times New Roman"/>
        </w:rPr>
        <w:t>, «ТР-2», «ТР-3»</w:t>
      </w:r>
      <w:r w:rsidR="00444CFF" w:rsidRPr="00976B72">
        <w:rPr>
          <w:rFonts w:ascii="Times New Roman" w:hAnsi="Times New Roman"/>
        </w:rPr>
        <w:t xml:space="preserve">, </w:t>
      </w:r>
      <w:r w:rsidR="003E3915" w:rsidRPr="00976B72">
        <w:rPr>
          <w:rFonts w:ascii="Times New Roman" w:hAnsi="Times New Roman"/>
        </w:rPr>
        <w:t>«</w:t>
      </w:r>
      <w:proofErr w:type="spellStart"/>
      <w:r w:rsidR="003E3915" w:rsidRPr="00976B72">
        <w:rPr>
          <w:rFonts w:ascii="Times New Roman" w:hAnsi="Times New Roman"/>
        </w:rPr>
        <w:t>Квадроцикл</w:t>
      </w:r>
      <w:proofErr w:type="spellEnd"/>
      <w:r w:rsidR="003E3915" w:rsidRPr="00976B72">
        <w:rPr>
          <w:rFonts w:ascii="Times New Roman" w:hAnsi="Times New Roman"/>
        </w:rPr>
        <w:t>»</w:t>
      </w:r>
      <w:r w:rsidRPr="00976B72">
        <w:rPr>
          <w:rFonts w:ascii="Times New Roman" w:hAnsi="Times New Roman"/>
        </w:rPr>
        <w:t>.</w:t>
      </w:r>
    </w:p>
    <w:p w:rsidR="00694CD8" w:rsidRPr="00976B72" w:rsidRDefault="003770EF">
      <w:pPr>
        <w:pStyle w:val="13"/>
        <w:widowControl w:val="0"/>
        <w:numPr>
          <w:ilvl w:val="1"/>
          <w:numId w:val="1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74"/>
        <w:jc w:val="both"/>
        <w:rPr>
          <w:rFonts w:ascii="Times New Roman" w:hAnsi="Times New Roman"/>
          <w:lang w:val="en-US"/>
        </w:rPr>
      </w:pPr>
      <w:bookmarkStart w:id="2" w:name="OLE_LINK9"/>
      <w:bookmarkStart w:id="3" w:name="OLE_LINK10"/>
      <w:r w:rsidRPr="00976B72">
        <w:rPr>
          <w:rFonts w:ascii="Times New Roman" w:hAnsi="Times New Roman"/>
        </w:rPr>
        <w:t xml:space="preserve">Место проведения соревнования: район </w:t>
      </w:r>
      <w:proofErr w:type="spellStart"/>
      <w:r w:rsidRPr="00976B72">
        <w:rPr>
          <w:rFonts w:ascii="Times New Roman" w:hAnsi="Times New Roman"/>
        </w:rPr>
        <w:t>пгт</w:t>
      </w:r>
      <w:proofErr w:type="spellEnd"/>
      <w:r w:rsidRPr="00976B72">
        <w:rPr>
          <w:rFonts w:ascii="Times New Roman" w:hAnsi="Times New Roman"/>
        </w:rPr>
        <w:t xml:space="preserve">. </w:t>
      </w:r>
      <w:proofErr w:type="spellStart"/>
      <w:r w:rsidRPr="00976B72">
        <w:rPr>
          <w:rFonts w:ascii="Times New Roman" w:hAnsi="Times New Roman"/>
          <w:lang w:val="en-US"/>
        </w:rPr>
        <w:t>Мстёра</w:t>
      </w:r>
      <w:proofErr w:type="spellEnd"/>
      <w:r w:rsidRPr="00976B72">
        <w:rPr>
          <w:rFonts w:ascii="Times New Roman" w:hAnsi="Times New Roman"/>
          <w:lang w:val="en-US"/>
        </w:rPr>
        <w:t>.</w:t>
      </w:r>
    </w:p>
    <w:bookmarkEnd w:id="2"/>
    <w:bookmarkEnd w:id="3"/>
    <w:p w:rsidR="00694CD8" w:rsidRPr="00976B72" w:rsidRDefault="003770EF">
      <w:pPr>
        <w:pStyle w:val="13"/>
        <w:widowControl w:val="0"/>
        <w:numPr>
          <w:ilvl w:val="1"/>
          <w:numId w:val="1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74"/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Организационный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комитет</w:t>
      </w:r>
      <w:proofErr w:type="spellEnd"/>
      <w:r w:rsidRPr="00976B72">
        <w:rPr>
          <w:rFonts w:ascii="Times New Roman" w:hAnsi="Times New Roman"/>
          <w:lang w:val="en-US"/>
        </w:rPr>
        <w:t xml:space="preserve">, </w:t>
      </w:r>
      <w:r w:rsidRPr="00976B72">
        <w:rPr>
          <w:rFonts w:ascii="Times New Roman" w:hAnsi="Times New Roman"/>
        </w:rPr>
        <w:t>р</w:t>
      </w:r>
      <w:proofErr w:type="spellStart"/>
      <w:r w:rsidRPr="00976B72">
        <w:rPr>
          <w:rFonts w:ascii="Times New Roman" w:hAnsi="Times New Roman"/>
          <w:lang w:val="en-US"/>
        </w:rPr>
        <w:t>уководители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соревнований</w:t>
      </w:r>
      <w:proofErr w:type="spellEnd"/>
      <w:r w:rsidRPr="00976B72">
        <w:rPr>
          <w:rFonts w:ascii="Times New Roman" w:hAnsi="Times New Roman"/>
          <w:lang w:val="en-US"/>
        </w:rPr>
        <w:t>:</w:t>
      </w:r>
    </w:p>
    <w:p w:rsidR="00694CD8" w:rsidRPr="00976B72" w:rsidRDefault="003770EF">
      <w:pPr>
        <w:pStyle w:val="13"/>
        <w:widowControl w:val="0"/>
        <w:numPr>
          <w:ilvl w:val="0"/>
          <w:numId w:val="4"/>
        </w:numPr>
        <w:tabs>
          <w:tab w:val="left" w:pos="56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76" w:hanging="283"/>
        <w:jc w:val="both"/>
        <w:rPr>
          <w:rFonts w:ascii="Times New Roman" w:hAnsi="Times New Roman"/>
        </w:rPr>
      </w:pPr>
      <w:bookmarkStart w:id="4" w:name="OLE_LINK7"/>
      <w:bookmarkStart w:id="5" w:name="OLE_LINK8"/>
      <w:r w:rsidRPr="00976B72">
        <w:rPr>
          <w:rFonts w:ascii="Times New Roman" w:hAnsi="Times New Roman"/>
        </w:rPr>
        <w:t>Главный судья соревнований</w:t>
      </w:r>
      <w:bookmarkEnd w:id="4"/>
      <w:bookmarkEnd w:id="5"/>
      <w:r w:rsidRPr="00976B72">
        <w:rPr>
          <w:rFonts w:ascii="Times New Roman" w:hAnsi="Times New Roman"/>
        </w:rPr>
        <w:t>: Струнин Даниил Константинович.</w:t>
      </w:r>
    </w:p>
    <w:p w:rsidR="00694CD8" w:rsidRPr="00976B72" w:rsidRDefault="003770EF">
      <w:pPr>
        <w:pStyle w:val="13"/>
        <w:widowControl w:val="0"/>
        <w:numPr>
          <w:ilvl w:val="0"/>
          <w:numId w:val="4"/>
        </w:numPr>
        <w:tabs>
          <w:tab w:val="left" w:pos="56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76" w:hanging="283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Технический комиссар: Дмитриев Дмитрий Евгеньевич.</w:t>
      </w:r>
    </w:p>
    <w:p w:rsidR="00694CD8" w:rsidRPr="00976B72" w:rsidRDefault="003770EF">
      <w:pPr>
        <w:pStyle w:val="13"/>
        <w:widowControl w:val="0"/>
        <w:numPr>
          <w:ilvl w:val="0"/>
          <w:numId w:val="4"/>
        </w:numPr>
        <w:tabs>
          <w:tab w:val="left" w:pos="56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76" w:hanging="283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Руководитель штаба и базового лагеря: Крестьянинов Никита Александрович.</w:t>
      </w:r>
    </w:p>
    <w:p w:rsidR="00694CD8" w:rsidRPr="00976B72" w:rsidRDefault="003770EF">
      <w:pPr>
        <w:pStyle w:val="13"/>
        <w:widowControl w:val="0"/>
        <w:numPr>
          <w:ilvl w:val="1"/>
          <w:numId w:val="1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74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Нормативным документом для проведения данного соревнования является настоящее положение (регламент). Участник соревнований подтверждает согласие со всеми пунктами настоящего положения своей подписью в заявочном бланке.</w:t>
      </w:r>
    </w:p>
    <w:p w:rsidR="00694CD8" w:rsidRPr="00976B72" w:rsidRDefault="003770EF">
      <w:pPr>
        <w:pStyle w:val="13"/>
        <w:widowControl w:val="0"/>
        <w:numPr>
          <w:ilvl w:val="1"/>
          <w:numId w:val="1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74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Соревнование проводится на </w:t>
      </w:r>
      <w:proofErr w:type="spellStart"/>
      <w:r w:rsidRPr="00976B72">
        <w:rPr>
          <w:rFonts w:ascii="Times New Roman" w:hAnsi="Times New Roman"/>
        </w:rPr>
        <w:t>сложнопересечённой</w:t>
      </w:r>
      <w:proofErr w:type="spellEnd"/>
      <w:r w:rsidRPr="00976B72">
        <w:rPr>
          <w:rFonts w:ascii="Times New Roman" w:hAnsi="Times New Roman"/>
        </w:rPr>
        <w:t xml:space="preserve"> местности, включающей в себя лесные, открытые, заболоченные, песчаные и грунтовые участки, а также крутые подъёмы, спуски и уклоны различной протяжённости, водные преграды и участки местности, требующие сложного маневрирования.</w:t>
      </w:r>
    </w:p>
    <w:p w:rsidR="00694CD8" w:rsidRPr="00976B72" w:rsidRDefault="00694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</w:p>
    <w:p w:rsidR="00694CD8" w:rsidRPr="00976B72" w:rsidRDefault="003770EF">
      <w:pPr>
        <w:pStyle w:val="1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val="en-US"/>
        </w:rPr>
      </w:pPr>
      <w:bookmarkStart w:id="6" w:name="OLE_LINK11"/>
      <w:bookmarkStart w:id="7" w:name="OLE_LINK12"/>
      <w:r w:rsidRPr="00976B72">
        <w:rPr>
          <w:rFonts w:ascii="Times New Roman" w:hAnsi="Times New Roman"/>
          <w:lang w:val="en-US"/>
        </w:rPr>
        <w:t>Программасоревнований</w:t>
      </w:r>
      <w:r w:rsidR="000728FF" w:rsidRPr="00976B72">
        <w:rPr>
          <w:rFonts w:ascii="Times New Roman" w:hAnsi="Times New Roman"/>
          <w:lang w:val="en-US"/>
        </w:rPr>
        <w:t xml:space="preserve">28 </w:t>
      </w:r>
      <w:r w:rsidR="000728FF" w:rsidRPr="00976B72">
        <w:rPr>
          <w:rFonts w:ascii="Times New Roman" w:hAnsi="Times New Roman"/>
        </w:rPr>
        <w:t>мая</w:t>
      </w:r>
      <w:r w:rsidRPr="00976B72">
        <w:rPr>
          <w:rFonts w:ascii="Times New Roman" w:hAnsi="Times New Roman"/>
          <w:lang w:val="en-US"/>
        </w:rPr>
        <w:t>201</w:t>
      </w:r>
      <w:r w:rsidR="000728FF" w:rsidRPr="00976B72">
        <w:rPr>
          <w:rFonts w:ascii="Times New Roman" w:hAnsi="Times New Roman"/>
        </w:rPr>
        <w:t>6</w:t>
      </w:r>
      <w:proofErr w:type="spellStart"/>
      <w:r w:rsidRPr="00976B72">
        <w:rPr>
          <w:rFonts w:ascii="Times New Roman" w:hAnsi="Times New Roman"/>
          <w:lang w:val="en-US"/>
        </w:rPr>
        <w:t>года</w:t>
      </w:r>
      <w:proofErr w:type="spellEnd"/>
      <w:r w:rsidRPr="00976B72">
        <w:rPr>
          <w:rFonts w:ascii="Times New Roman" w:hAnsi="Times New Roman"/>
          <w:lang w:val="en-US"/>
        </w:rPr>
        <w:t>:</w:t>
      </w:r>
    </w:p>
    <w:p w:rsidR="00694CD8" w:rsidRPr="00976B72" w:rsidRDefault="003770EF">
      <w:pPr>
        <w:pStyle w:val="13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Начало работы Регистрации и Технической комиссии:</w:t>
      </w:r>
      <w:r w:rsidRPr="00976B72">
        <w:rPr>
          <w:rFonts w:ascii="Times New Roman" w:hAnsi="Times New Roman"/>
          <w:lang w:val="en-US"/>
        </w:rPr>
        <w:t> </w:t>
      </w:r>
      <w:r w:rsidRPr="00976B72">
        <w:rPr>
          <w:rFonts w:ascii="Times New Roman" w:hAnsi="Times New Roman"/>
        </w:rPr>
        <w:t>09:00.</w:t>
      </w:r>
    </w:p>
    <w:p w:rsidR="00694CD8" w:rsidRPr="00976B72" w:rsidRDefault="003770EF">
      <w:pPr>
        <w:pStyle w:val="13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Окончание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работы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Регистрации</w:t>
      </w:r>
      <w:proofErr w:type="spellEnd"/>
      <w:r w:rsidRPr="00976B72">
        <w:rPr>
          <w:rFonts w:ascii="Times New Roman" w:hAnsi="Times New Roman"/>
          <w:lang w:val="en-US"/>
        </w:rPr>
        <w:t>: 10:45.</w:t>
      </w:r>
    </w:p>
    <w:p w:rsidR="00694CD8" w:rsidRPr="00976B72" w:rsidRDefault="003770EF">
      <w:pPr>
        <w:pStyle w:val="13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Окончание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работы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Технической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комиссии</w:t>
      </w:r>
      <w:proofErr w:type="spellEnd"/>
      <w:r w:rsidRPr="00976B72">
        <w:rPr>
          <w:rFonts w:ascii="Times New Roman" w:hAnsi="Times New Roman"/>
          <w:lang w:val="en-US"/>
        </w:rPr>
        <w:t>: 10:45.</w:t>
      </w:r>
    </w:p>
    <w:p w:rsidR="00694CD8" w:rsidRPr="00976B72" w:rsidRDefault="003770EF">
      <w:pPr>
        <w:pStyle w:val="13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Брифинг</w:t>
      </w:r>
      <w:proofErr w:type="spellEnd"/>
      <w:r w:rsidRPr="00976B72">
        <w:rPr>
          <w:rFonts w:ascii="Times New Roman" w:hAnsi="Times New Roman"/>
          <w:lang w:val="en-US"/>
        </w:rPr>
        <w:t>: 10:45.</w:t>
      </w:r>
    </w:p>
    <w:p w:rsidR="00694CD8" w:rsidRPr="00976B72" w:rsidRDefault="003770EF">
      <w:pPr>
        <w:pStyle w:val="13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Старт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первого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участника</w:t>
      </w:r>
      <w:proofErr w:type="spellEnd"/>
      <w:r w:rsidRPr="00976B72">
        <w:rPr>
          <w:rFonts w:ascii="Times New Roman" w:hAnsi="Times New Roman"/>
          <w:lang w:val="en-US"/>
        </w:rPr>
        <w:t>: 11:00.</w:t>
      </w:r>
    </w:p>
    <w:p w:rsidR="00694CD8" w:rsidRPr="00976B72" w:rsidRDefault="003770EF">
      <w:pPr>
        <w:pStyle w:val="13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Закрытие трассы и начала эвакуации пилотов: 15:00.</w:t>
      </w:r>
    </w:p>
    <w:p w:rsidR="00694CD8" w:rsidRPr="00976B72" w:rsidRDefault="003770EF">
      <w:pPr>
        <w:pStyle w:val="13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Награждение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победителей</w:t>
      </w:r>
      <w:proofErr w:type="spellEnd"/>
      <w:r w:rsidRPr="00976B72">
        <w:rPr>
          <w:rFonts w:ascii="Times New Roman" w:hAnsi="Times New Roman"/>
          <w:lang w:val="en-US"/>
        </w:rPr>
        <w:t xml:space="preserve"> и </w:t>
      </w:r>
      <w:proofErr w:type="spellStart"/>
      <w:r w:rsidRPr="00976B72">
        <w:rPr>
          <w:rFonts w:ascii="Times New Roman" w:hAnsi="Times New Roman"/>
          <w:lang w:val="en-US"/>
        </w:rPr>
        <w:t>участников</w:t>
      </w:r>
      <w:proofErr w:type="spellEnd"/>
      <w:r w:rsidRPr="00976B72">
        <w:rPr>
          <w:rFonts w:ascii="Times New Roman" w:hAnsi="Times New Roman"/>
          <w:lang w:val="en-US"/>
        </w:rPr>
        <w:t>: 16:00.</w:t>
      </w:r>
    </w:p>
    <w:bookmarkEnd w:id="6"/>
    <w:bookmarkEnd w:id="7"/>
    <w:p w:rsidR="00694CD8" w:rsidRPr="00976B72" w:rsidRDefault="003770EF">
      <w:pPr>
        <w:pStyle w:val="1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По решению организаторов возможны изменения в расписании. </w:t>
      </w:r>
    </w:p>
    <w:p w:rsidR="00694CD8" w:rsidRPr="00976B72" w:rsidRDefault="00694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</w:p>
    <w:p w:rsidR="00694CD8" w:rsidRPr="00976B72" w:rsidRDefault="003770EF">
      <w:pPr>
        <w:pStyle w:val="13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Участники</w:t>
      </w:r>
      <w:proofErr w:type="spellEnd"/>
    </w:p>
    <w:p w:rsidR="00694CD8" w:rsidRPr="00976B72" w:rsidRDefault="003770EF">
      <w:pPr>
        <w:pStyle w:val="13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513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К участию в соревновании допускаются физические лица, оплатившие заявочный взнос. </w:t>
      </w:r>
    </w:p>
    <w:p w:rsidR="00694CD8" w:rsidRPr="00976B72" w:rsidRDefault="003770EF">
      <w:pPr>
        <w:pStyle w:val="13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513"/>
        <w:jc w:val="both"/>
        <w:rPr>
          <w:rFonts w:ascii="Times New Roman" w:hAnsi="Times New Roman"/>
          <w:lang w:val="en-US"/>
        </w:rPr>
      </w:pPr>
      <w:r w:rsidRPr="00976B72">
        <w:rPr>
          <w:rFonts w:ascii="Times New Roman" w:hAnsi="Times New Roman"/>
        </w:rPr>
        <w:t xml:space="preserve">Пилот проходит предстартовый и финишный контроль на состояние алкогольного и наркотического опьянения. </w:t>
      </w:r>
      <w:proofErr w:type="spellStart"/>
      <w:r w:rsidRPr="00976B72">
        <w:rPr>
          <w:rFonts w:ascii="Times New Roman" w:hAnsi="Times New Roman"/>
          <w:lang w:val="en-US"/>
        </w:rPr>
        <w:t>Пилот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дисквалифицируется</w:t>
      </w:r>
      <w:proofErr w:type="spellEnd"/>
      <w:r w:rsidRPr="00976B72">
        <w:rPr>
          <w:rFonts w:ascii="Times New Roman" w:hAnsi="Times New Roman"/>
          <w:lang w:val="en-US"/>
        </w:rPr>
        <w:t xml:space="preserve"> в </w:t>
      </w:r>
      <w:proofErr w:type="spellStart"/>
      <w:r w:rsidRPr="00976B72">
        <w:rPr>
          <w:rFonts w:ascii="Times New Roman" w:hAnsi="Times New Roman"/>
          <w:lang w:val="en-US"/>
        </w:rPr>
        <w:t>случае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положительных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результатов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контроля</w:t>
      </w:r>
      <w:proofErr w:type="spellEnd"/>
      <w:r w:rsidRPr="00976B72">
        <w:rPr>
          <w:rFonts w:ascii="Times New Roman" w:hAnsi="Times New Roman"/>
          <w:lang w:val="en-US"/>
        </w:rPr>
        <w:t>.</w:t>
      </w:r>
    </w:p>
    <w:p w:rsidR="00694CD8" w:rsidRPr="00976B72" w:rsidRDefault="003770EF">
      <w:pPr>
        <w:pStyle w:val="13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513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Ответственность за личное поведение в лагере или трассах соревнования </w:t>
      </w:r>
      <w:r w:rsidR="00495F1D">
        <w:rPr>
          <w:rFonts w:ascii="Times New Roman" w:hAnsi="Times New Roman"/>
        </w:rPr>
        <w:t>полностью лежит</w:t>
      </w:r>
      <w:r w:rsidRPr="00976B72">
        <w:rPr>
          <w:rFonts w:ascii="Times New Roman" w:hAnsi="Times New Roman"/>
        </w:rPr>
        <w:t xml:space="preserve"> на участниках и гостях мероприятия в соответствии с ГК и УК РФ.</w:t>
      </w:r>
    </w:p>
    <w:p w:rsidR="00694CD8" w:rsidRPr="00976B72" w:rsidRDefault="003770EF">
      <w:pPr>
        <w:pStyle w:val="13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513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В течение всего соревнования запрещается иметь при себе или в транспортном средстве оружие.</w:t>
      </w:r>
    </w:p>
    <w:p w:rsidR="00694CD8" w:rsidRPr="00976B72" w:rsidRDefault="00694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</w:p>
    <w:p w:rsidR="00694CD8" w:rsidRPr="00976B72" w:rsidRDefault="003770EF">
      <w:pPr>
        <w:pStyle w:val="13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Транспортные средства участников</w:t>
      </w:r>
      <w:r w:rsidR="003234B0" w:rsidRPr="00976B72">
        <w:rPr>
          <w:rFonts w:ascii="Times New Roman" w:hAnsi="Times New Roman"/>
        </w:rPr>
        <w:t xml:space="preserve"> (</w:t>
      </w:r>
      <w:r w:rsidR="003234B0">
        <w:rPr>
          <w:rFonts w:ascii="Times New Roman" w:hAnsi="Times New Roman"/>
        </w:rPr>
        <w:t>далее ТС</w:t>
      </w:r>
      <w:r w:rsidR="003234B0" w:rsidRPr="00976B72">
        <w:rPr>
          <w:rFonts w:ascii="Times New Roman" w:hAnsi="Times New Roman"/>
        </w:rPr>
        <w:t>)</w:t>
      </w:r>
      <w:r w:rsidRPr="00976B72">
        <w:rPr>
          <w:rFonts w:ascii="Times New Roman" w:hAnsi="Times New Roman"/>
        </w:rPr>
        <w:t xml:space="preserve"> и требования к ним;</w:t>
      </w:r>
    </w:p>
    <w:p w:rsidR="00694CD8" w:rsidRPr="00976B72" w:rsidRDefault="003770EF">
      <w:pPr>
        <w:pStyle w:val="13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93" w:hanging="426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К участию в Соревновании допускаются любые мотоциклы и мопеды, любой кубатуры и подготовки;</w:t>
      </w:r>
    </w:p>
    <w:p w:rsidR="00694CD8" w:rsidRPr="00976B72" w:rsidRDefault="003770EF">
      <w:pPr>
        <w:pStyle w:val="13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93" w:hanging="426"/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Распределение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мотоциклов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по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классам</w:t>
      </w:r>
      <w:proofErr w:type="spellEnd"/>
      <w:r w:rsidRPr="00976B72">
        <w:rPr>
          <w:rFonts w:ascii="Times New Roman" w:hAnsi="Times New Roman"/>
          <w:lang w:val="en-US"/>
        </w:rPr>
        <w:t>:</w:t>
      </w:r>
    </w:p>
    <w:p w:rsidR="00694CD8" w:rsidRPr="00976B72" w:rsidRDefault="003770EF">
      <w:pPr>
        <w:pStyle w:val="13"/>
        <w:widowControl w:val="0"/>
        <w:numPr>
          <w:ilvl w:val="1"/>
          <w:numId w:val="7"/>
        </w:numPr>
        <w:tabs>
          <w:tab w:val="left" w:pos="560"/>
          <w:tab w:val="left" w:pos="993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«ТР-0» - Допускаются любые мотоциклы и мопеды с</w:t>
      </w:r>
      <w:r w:rsidR="00416A8E" w:rsidRPr="00976B72">
        <w:rPr>
          <w:rFonts w:ascii="Times New Roman" w:hAnsi="Times New Roman"/>
        </w:rPr>
        <w:t xml:space="preserve"> шоссейной или</w:t>
      </w:r>
      <w:r w:rsidRPr="00976B72">
        <w:rPr>
          <w:rFonts w:ascii="Times New Roman" w:hAnsi="Times New Roman"/>
        </w:rPr>
        <w:t xml:space="preserve"> универсальной резиной с частым расположением </w:t>
      </w:r>
      <w:proofErr w:type="spellStart"/>
      <w:r w:rsidRPr="00976B72">
        <w:rPr>
          <w:rFonts w:ascii="Times New Roman" w:hAnsi="Times New Roman"/>
        </w:rPr>
        <w:t>грунтозацепов</w:t>
      </w:r>
      <w:proofErr w:type="spellEnd"/>
      <w:r w:rsidR="004E7B3B" w:rsidRPr="00976B72">
        <w:rPr>
          <w:rFonts w:ascii="Times New Roman" w:hAnsi="Times New Roman"/>
        </w:rPr>
        <w:t>,</w:t>
      </w:r>
      <w:r w:rsidRPr="00976B72">
        <w:rPr>
          <w:rFonts w:ascii="Times New Roman" w:hAnsi="Times New Roman"/>
        </w:rPr>
        <w:t xml:space="preserve"> не более 1 см</w:t>
      </w:r>
      <w:r w:rsidR="004E7B3B" w:rsidRPr="00976B72">
        <w:rPr>
          <w:rFonts w:ascii="Times New Roman" w:hAnsi="Times New Roman"/>
        </w:rPr>
        <w:t xml:space="preserve"> высоты</w:t>
      </w:r>
      <w:r w:rsidRPr="00976B72">
        <w:rPr>
          <w:rFonts w:ascii="Times New Roman" w:hAnsi="Times New Roman"/>
        </w:rPr>
        <w:t>.</w:t>
      </w:r>
    </w:p>
    <w:p w:rsidR="00694CD8" w:rsidRPr="00976B72" w:rsidRDefault="003770EF">
      <w:pPr>
        <w:pStyle w:val="13"/>
        <w:widowControl w:val="0"/>
        <w:numPr>
          <w:ilvl w:val="1"/>
          <w:numId w:val="7"/>
        </w:numPr>
        <w:tabs>
          <w:tab w:val="left" w:pos="560"/>
          <w:tab w:val="left" w:pos="993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«ТР-1» - Допускаются мотоциклы и мопеды</w:t>
      </w:r>
      <w:r w:rsidR="004E7B3B" w:rsidRPr="00976B72">
        <w:rPr>
          <w:rFonts w:ascii="Times New Roman" w:hAnsi="Times New Roman"/>
        </w:rPr>
        <w:t xml:space="preserve"> отечественного</w:t>
      </w:r>
      <w:r w:rsidR="002F3C9A" w:rsidRPr="00976B72">
        <w:rPr>
          <w:rFonts w:ascii="Times New Roman" w:hAnsi="Times New Roman"/>
        </w:rPr>
        <w:t xml:space="preserve"> производства, любого объёма двигателя</w:t>
      </w:r>
      <w:r w:rsidR="004E7B3B" w:rsidRPr="00976B72">
        <w:rPr>
          <w:rFonts w:ascii="Times New Roman" w:hAnsi="Times New Roman"/>
        </w:rPr>
        <w:t>,</w:t>
      </w:r>
      <w:r w:rsidRPr="00976B72">
        <w:rPr>
          <w:rFonts w:ascii="Times New Roman" w:hAnsi="Times New Roman"/>
        </w:rPr>
        <w:t xml:space="preserve"> с кроссовой резиной с редким расположением </w:t>
      </w:r>
      <w:proofErr w:type="spellStart"/>
      <w:r w:rsidRPr="00976B72">
        <w:rPr>
          <w:rFonts w:ascii="Times New Roman" w:hAnsi="Times New Roman"/>
        </w:rPr>
        <w:t>грунтозацепов</w:t>
      </w:r>
      <w:proofErr w:type="spellEnd"/>
      <w:r w:rsidR="004E7B3B" w:rsidRPr="00976B72">
        <w:rPr>
          <w:rFonts w:ascii="Times New Roman" w:hAnsi="Times New Roman"/>
        </w:rPr>
        <w:t>,</w:t>
      </w:r>
      <w:r w:rsidRPr="00976B72">
        <w:rPr>
          <w:rFonts w:ascii="Times New Roman" w:hAnsi="Times New Roman"/>
        </w:rPr>
        <w:t xml:space="preserve"> более 1 см</w:t>
      </w:r>
      <w:r w:rsidR="004E7B3B" w:rsidRPr="00976B72">
        <w:rPr>
          <w:rFonts w:ascii="Times New Roman" w:hAnsi="Times New Roman"/>
        </w:rPr>
        <w:t xml:space="preserve"> высоты</w:t>
      </w:r>
      <w:r w:rsidRPr="00976B72">
        <w:rPr>
          <w:rFonts w:ascii="Times New Roman" w:hAnsi="Times New Roman"/>
        </w:rPr>
        <w:t>.</w:t>
      </w:r>
      <w:r w:rsidR="004E7B3B" w:rsidRPr="00976B72">
        <w:rPr>
          <w:rFonts w:ascii="Times New Roman" w:hAnsi="Times New Roman"/>
        </w:rPr>
        <w:t xml:space="preserve"> А так же мотоциклы и мопеды иностранного производства</w:t>
      </w:r>
      <w:r w:rsidR="002F3C9A" w:rsidRPr="00976B72">
        <w:rPr>
          <w:rFonts w:ascii="Times New Roman" w:hAnsi="Times New Roman"/>
        </w:rPr>
        <w:t xml:space="preserve">, с объёмом двигателя не больше 117 кубических </w:t>
      </w:r>
      <w:proofErr w:type="spellStart"/>
      <w:r w:rsidR="002F3C9A" w:rsidRPr="00976B72">
        <w:rPr>
          <w:rFonts w:ascii="Times New Roman" w:hAnsi="Times New Roman"/>
        </w:rPr>
        <w:t>сантиметра</w:t>
      </w:r>
      <w:proofErr w:type="gramStart"/>
      <w:r w:rsidR="002F3C9A" w:rsidRPr="00976B72">
        <w:rPr>
          <w:rFonts w:ascii="Times New Roman" w:hAnsi="Times New Roman"/>
        </w:rPr>
        <w:t>,с</w:t>
      </w:r>
      <w:proofErr w:type="spellEnd"/>
      <w:proofErr w:type="gramEnd"/>
      <w:r w:rsidR="002F3C9A" w:rsidRPr="00976B72">
        <w:rPr>
          <w:rFonts w:ascii="Times New Roman" w:hAnsi="Times New Roman"/>
        </w:rPr>
        <w:t xml:space="preserve"> кроссовой резиной с редким расположением </w:t>
      </w:r>
      <w:proofErr w:type="spellStart"/>
      <w:r w:rsidR="002F3C9A" w:rsidRPr="00976B72">
        <w:rPr>
          <w:rFonts w:ascii="Times New Roman" w:hAnsi="Times New Roman"/>
        </w:rPr>
        <w:t>грунтозацепов</w:t>
      </w:r>
      <w:proofErr w:type="spellEnd"/>
      <w:r w:rsidR="002F3C9A" w:rsidRPr="00976B72">
        <w:rPr>
          <w:rFonts w:ascii="Times New Roman" w:hAnsi="Times New Roman"/>
        </w:rPr>
        <w:t>, более 1 см высоты.</w:t>
      </w:r>
    </w:p>
    <w:p w:rsidR="002E57AC" w:rsidRPr="00976B72" w:rsidRDefault="002E57AC">
      <w:pPr>
        <w:pStyle w:val="13"/>
        <w:widowControl w:val="0"/>
        <w:numPr>
          <w:ilvl w:val="1"/>
          <w:numId w:val="7"/>
        </w:numPr>
        <w:tabs>
          <w:tab w:val="left" w:pos="560"/>
          <w:tab w:val="left" w:pos="993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«ТР-2» -Допускаются мотоциклы и мопеды</w:t>
      </w:r>
      <w:r w:rsidR="00242AB6" w:rsidRPr="00976B72">
        <w:rPr>
          <w:rFonts w:ascii="Times New Roman" w:hAnsi="Times New Roman"/>
        </w:rPr>
        <w:t xml:space="preserve"> любого производства</w:t>
      </w:r>
      <w:r w:rsidRPr="00976B72">
        <w:rPr>
          <w:rFonts w:ascii="Times New Roman" w:hAnsi="Times New Roman"/>
        </w:rPr>
        <w:t xml:space="preserve">, любого объёма двигателя, с кроссовой резиной с редким расположением </w:t>
      </w:r>
      <w:proofErr w:type="spellStart"/>
      <w:r w:rsidRPr="00976B72">
        <w:rPr>
          <w:rFonts w:ascii="Times New Roman" w:hAnsi="Times New Roman"/>
        </w:rPr>
        <w:t>грунтозацепов</w:t>
      </w:r>
      <w:proofErr w:type="spellEnd"/>
      <w:r w:rsidRPr="00976B72">
        <w:rPr>
          <w:rFonts w:ascii="Times New Roman" w:hAnsi="Times New Roman"/>
        </w:rPr>
        <w:t>, более 1 см высоты.</w:t>
      </w:r>
    </w:p>
    <w:p w:rsidR="002D7B30" w:rsidRPr="00976B72" w:rsidRDefault="002D7B30">
      <w:pPr>
        <w:pStyle w:val="13"/>
        <w:widowControl w:val="0"/>
        <w:numPr>
          <w:ilvl w:val="1"/>
          <w:numId w:val="7"/>
        </w:numPr>
        <w:tabs>
          <w:tab w:val="left" w:pos="560"/>
          <w:tab w:val="left" w:pos="993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«ТР-3» - Допускаются любые</w:t>
      </w:r>
      <w:r w:rsidR="00495F1D">
        <w:rPr>
          <w:rFonts w:ascii="Times New Roman" w:hAnsi="Times New Roman"/>
        </w:rPr>
        <w:t xml:space="preserve"> </w:t>
      </w:r>
      <w:r w:rsidRPr="00976B72">
        <w:rPr>
          <w:rFonts w:ascii="Times New Roman" w:hAnsi="Times New Roman"/>
        </w:rPr>
        <w:t xml:space="preserve">мотоциклы и </w:t>
      </w:r>
      <w:proofErr w:type="gramStart"/>
      <w:r w:rsidRPr="00976B72">
        <w:rPr>
          <w:rFonts w:ascii="Times New Roman" w:hAnsi="Times New Roman"/>
        </w:rPr>
        <w:t>мопеды</w:t>
      </w:r>
      <w:proofErr w:type="gramEnd"/>
      <w:r w:rsidR="00495F1D">
        <w:rPr>
          <w:rFonts w:ascii="Times New Roman" w:hAnsi="Times New Roman"/>
        </w:rPr>
        <w:t xml:space="preserve"> </w:t>
      </w:r>
      <w:r w:rsidR="00BB78B7" w:rsidRPr="00976B72">
        <w:rPr>
          <w:rFonts w:ascii="Times New Roman" w:hAnsi="Times New Roman"/>
        </w:rPr>
        <w:t>имеющие 3 опорных колеса</w:t>
      </w:r>
      <w:r w:rsidR="007E3159" w:rsidRPr="00976B72">
        <w:rPr>
          <w:rFonts w:ascii="Times New Roman" w:hAnsi="Times New Roman"/>
        </w:rPr>
        <w:t xml:space="preserve"> с универсальной или кроссовой резиной.</w:t>
      </w:r>
    </w:p>
    <w:p w:rsidR="003E3915" w:rsidRPr="00976B72" w:rsidRDefault="003E3915">
      <w:pPr>
        <w:pStyle w:val="13"/>
        <w:widowControl w:val="0"/>
        <w:numPr>
          <w:ilvl w:val="1"/>
          <w:numId w:val="7"/>
        </w:numPr>
        <w:tabs>
          <w:tab w:val="left" w:pos="560"/>
          <w:tab w:val="left" w:pos="993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lastRenderedPageBreak/>
        <w:t>«</w:t>
      </w:r>
      <w:proofErr w:type="spellStart"/>
      <w:r w:rsidRPr="00976B72">
        <w:rPr>
          <w:rFonts w:ascii="Times New Roman" w:hAnsi="Times New Roman"/>
        </w:rPr>
        <w:t>Квадроцикл</w:t>
      </w:r>
      <w:proofErr w:type="spellEnd"/>
      <w:r w:rsidRPr="00976B72">
        <w:rPr>
          <w:rFonts w:ascii="Times New Roman" w:hAnsi="Times New Roman"/>
        </w:rPr>
        <w:t xml:space="preserve">» - Допускаются любые </w:t>
      </w:r>
      <w:proofErr w:type="spellStart"/>
      <w:r w:rsidRPr="00976B72">
        <w:rPr>
          <w:rFonts w:ascii="Times New Roman" w:hAnsi="Times New Roman"/>
        </w:rPr>
        <w:t>квадроциклы</w:t>
      </w:r>
      <w:proofErr w:type="spellEnd"/>
      <w:r w:rsidRPr="00976B72">
        <w:rPr>
          <w:rFonts w:ascii="Times New Roman" w:hAnsi="Times New Roman"/>
        </w:rPr>
        <w:t>.</w:t>
      </w:r>
    </w:p>
    <w:p w:rsidR="00694CD8" w:rsidRPr="00976B72" w:rsidRDefault="003770EF">
      <w:pPr>
        <w:pStyle w:val="13"/>
        <w:widowControl w:val="0"/>
        <w:numPr>
          <w:ilvl w:val="1"/>
          <w:numId w:val="7"/>
        </w:numPr>
        <w:tabs>
          <w:tab w:val="left" w:pos="560"/>
          <w:tab w:val="left" w:pos="993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По желанию пилота допускается переход из ТР-0 в ТР-1</w:t>
      </w:r>
      <w:r w:rsidR="00955B10" w:rsidRPr="00976B72">
        <w:rPr>
          <w:rFonts w:ascii="Times New Roman" w:hAnsi="Times New Roman"/>
        </w:rPr>
        <w:t xml:space="preserve">, из ТР-1 в </w:t>
      </w:r>
      <w:proofErr w:type="gramStart"/>
      <w:r w:rsidR="00955B10" w:rsidRPr="00976B72">
        <w:rPr>
          <w:rFonts w:ascii="Times New Roman" w:hAnsi="Times New Roman"/>
        </w:rPr>
        <w:t>ТР-2</w:t>
      </w:r>
      <w:proofErr w:type="gramEnd"/>
      <w:r w:rsidR="00ED0D18" w:rsidRPr="00976B72">
        <w:rPr>
          <w:rFonts w:ascii="Times New Roman" w:hAnsi="Times New Roman"/>
        </w:rPr>
        <w:t xml:space="preserve"> а так же из ТР-3 в ТР-2.</w:t>
      </w:r>
    </w:p>
    <w:p w:rsidR="00694CD8" w:rsidRPr="00976B72" w:rsidRDefault="003770EF">
      <w:pPr>
        <w:pStyle w:val="13"/>
        <w:widowControl w:val="0"/>
        <w:numPr>
          <w:ilvl w:val="1"/>
          <w:numId w:val="7"/>
        </w:numPr>
        <w:tabs>
          <w:tab w:val="left" w:pos="560"/>
          <w:tab w:val="left" w:pos="993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За своевременную и правильную классификацию пилота перед заездом </w:t>
      </w:r>
      <w:r w:rsidR="002F536D" w:rsidRPr="00976B72">
        <w:rPr>
          <w:rFonts w:ascii="Times New Roman" w:hAnsi="Times New Roman"/>
        </w:rPr>
        <w:t xml:space="preserve">ответственность несёт </w:t>
      </w:r>
      <w:r w:rsidRPr="00976B72">
        <w:rPr>
          <w:rFonts w:ascii="Times New Roman" w:hAnsi="Times New Roman"/>
        </w:rPr>
        <w:t xml:space="preserve"> технический комиссар.</w:t>
      </w:r>
    </w:p>
    <w:p w:rsidR="00694CD8" w:rsidRPr="00976B72" w:rsidRDefault="003770EF">
      <w:pPr>
        <w:pStyle w:val="13"/>
        <w:widowControl w:val="0"/>
        <w:numPr>
          <w:ilvl w:val="1"/>
          <w:numId w:val="7"/>
        </w:numPr>
        <w:tabs>
          <w:tab w:val="left" w:pos="560"/>
          <w:tab w:val="left" w:pos="993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Окончательное решение о причислении мотоцикла к определённой группе принимает Технический комиссар при осмотре мотоцикла на Технической Инспекции.</w:t>
      </w:r>
    </w:p>
    <w:p w:rsidR="00694CD8" w:rsidRPr="00976B72" w:rsidRDefault="00694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</w:p>
    <w:p w:rsidR="00694CD8" w:rsidRPr="00976B72" w:rsidRDefault="003770EF">
      <w:pPr>
        <w:pStyle w:val="13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Заявки</w:t>
      </w:r>
      <w:proofErr w:type="spellEnd"/>
      <w:r w:rsidRPr="00976B72">
        <w:rPr>
          <w:rFonts w:ascii="Times New Roman" w:hAnsi="Times New Roman"/>
          <w:lang w:val="en-US"/>
        </w:rPr>
        <w:t xml:space="preserve"> и </w:t>
      </w:r>
      <w:proofErr w:type="spellStart"/>
      <w:r w:rsidRPr="00976B72">
        <w:rPr>
          <w:rFonts w:ascii="Times New Roman" w:hAnsi="Times New Roman"/>
          <w:lang w:val="en-US"/>
        </w:rPr>
        <w:t>заявочныевзносы</w:t>
      </w:r>
      <w:proofErr w:type="spellEnd"/>
    </w:p>
    <w:p w:rsidR="00694CD8" w:rsidRPr="00976B72" w:rsidRDefault="003770EF" w:rsidP="00976B72">
      <w:pPr>
        <w:pStyle w:val="13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Размер заявочного взноса для участников</w:t>
      </w:r>
      <w:r w:rsidR="008A6D39" w:rsidRPr="00976B72">
        <w:rPr>
          <w:rFonts w:ascii="Times New Roman" w:hAnsi="Times New Roman"/>
        </w:rPr>
        <w:t xml:space="preserve"> моложе 18 лет включительно,</w:t>
      </w:r>
      <w:r w:rsidRPr="00976B72">
        <w:rPr>
          <w:rFonts w:ascii="Times New Roman" w:hAnsi="Times New Roman"/>
        </w:rPr>
        <w:t xml:space="preserve"> составляет </w:t>
      </w:r>
      <w:r w:rsidR="00BA38BB" w:rsidRPr="00976B72">
        <w:rPr>
          <w:rFonts w:ascii="Times New Roman" w:hAnsi="Times New Roman"/>
        </w:rPr>
        <w:t>2</w:t>
      </w:r>
      <w:r w:rsidRPr="00976B72">
        <w:rPr>
          <w:rFonts w:ascii="Times New Roman" w:hAnsi="Times New Roman"/>
        </w:rPr>
        <w:t>00 рублей</w:t>
      </w:r>
      <w:r w:rsidR="008A6D39" w:rsidRPr="00976B72">
        <w:rPr>
          <w:rFonts w:ascii="Times New Roman" w:hAnsi="Times New Roman"/>
        </w:rPr>
        <w:t>, для участников старше 18 лет, составляет 300 рублей.</w:t>
      </w:r>
    </w:p>
    <w:p w:rsidR="00694CD8" w:rsidRPr="00976B72" w:rsidRDefault="003770EF" w:rsidP="00976B72">
      <w:pPr>
        <w:pStyle w:val="13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  <w:lang w:val="en-US"/>
        </w:rPr>
      </w:pPr>
      <w:r w:rsidRPr="00976B72">
        <w:rPr>
          <w:rFonts w:ascii="Times New Roman" w:hAnsi="Times New Roman"/>
        </w:rPr>
        <w:t xml:space="preserve">Для участия в соревновании участник заполняет и подает бланк заявки непосредственно в базовом лагере проведения соревнований в указанное для регистрации время. </w:t>
      </w:r>
      <w:proofErr w:type="spellStart"/>
      <w:r w:rsidRPr="00976B72">
        <w:rPr>
          <w:rFonts w:ascii="Times New Roman" w:hAnsi="Times New Roman"/>
          <w:lang w:val="en-US"/>
        </w:rPr>
        <w:t>Подача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заявки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сопровождается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оплатой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заявочного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взноса</w:t>
      </w:r>
      <w:proofErr w:type="spellEnd"/>
      <w:r w:rsidRPr="00976B72">
        <w:rPr>
          <w:rFonts w:ascii="Times New Roman" w:hAnsi="Times New Roman"/>
          <w:lang w:val="en-US"/>
        </w:rPr>
        <w:t>.</w:t>
      </w:r>
    </w:p>
    <w:p w:rsidR="00694CD8" w:rsidRPr="00976B72" w:rsidRDefault="003770EF" w:rsidP="00976B72">
      <w:pPr>
        <w:pStyle w:val="13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Личные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заявки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пилотов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содержат</w:t>
      </w:r>
      <w:proofErr w:type="spellEnd"/>
      <w:r w:rsidRPr="00976B72">
        <w:rPr>
          <w:rFonts w:ascii="Times New Roman" w:hAnsi="Times New Roman"/>
          <w:lang w:val="en-US"/>
        </w:rPr>
        <w:t>:</w:t>
      </w:r>
    </w:p>
    <w:p w:rsidR="00694CD8" w:rsidRPr="00976B72" w:rsidRDefault="003770EF" w:rsidP="00976B72">
      <w:pPr>
        <w:pStyle w:val="13"/>
        <w:widowControl w:val="0"/>
        <w:numPr>
          <w:ilvl w:val="2"/>
          <w:numId w:val="8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 w:hanging="284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ФИО, дату рождения и телефон пилота;</w:t>
      </w:r>
    </w:p>
    <w:p w:rsidR="00694CD8" w:rsidRPr="00976B72" w:rsidRDefault="00444CFF" w:rsidP="00976B72">
      <w:pPr>
        <w:pStyle w:val="13"/>
        <w:widowControl w:val="0"/>
        <w:numPr>
          <w:ilvl w:val="2"/>
          <w:numId w:val="8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 w:hanging="284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марку и модель </w:t>
      </w:r>
      <w:r w:rsidR="005354AE">
        <w:rPr>
          <w:rFonts w:ascii="Times New Roman" w:hAnsi="Times New Roman"/>
        </w:rPr>
        <w:t>ТС</w:t>
      </w:r>
      <w:r w:rsidR="005354AE">
        <w:rPr>
          <w:rFonts w:ascii="Times New Roman" w:hAnsi="Times New Roman"/>
          <w:lang w:val="en-US"/>
        </w:rPr>
        <w:t>;</w:t>
      </w:r>
    </w:p>
    <w:p w:rsidR="00694CD8" w:rsidRPr="00976B72" w:rsidRDefault="003770EF" w:rsidP="00976B72">
      <w:pPr>
        <w:pStyle w:val="13"/>
        <w:widowControl w:val="0"/>
        <w:numPr>
          <w:ilvl w:val="2"/>
          <w:numId w:val="8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 w:hanging="284"/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предполагаемую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зачётную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группу</w:t>
      </w:r>
      <w:proofErr w:type="spellEnd"/>
      <w:r w:rsidR="00370EEC" w:rsidRPr="00976B72">
        <w:rPr>
          <w:rFonts w:ascii="Times New Roman" w:hAnsi="Times New Roman"/>
          <w:lang w:val="en-US"/>
        </w:rPr>
        <w:t>;</w:t>
      </w:r>
    </w:p>
    <w:p w:rsidR="00353E1D" w:rsidRPr="00976B72" w:rsidRDefault="00353E1D" w:rsidP="00976B72">
      <w:pPr>
        <w:pStyle w:val="13"/>
        <w:widowControl w:val="0"/>
        <w:numPr>
          <w:ilvl w:val="2"/>
          <w:numId w:val="8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 w:hanging="284"/>
        <w:jc w:val="both"/>
        <w:rPr>
          <w:rFonts w:ascii="Times New Roman" w:hAnsi="Times New Roman"/>
          <w:lang w:val="en-US"/>
        </w:rPr>
      </w:pPr>
      <w:r w:rsidRPr="00976B72">
        <w:rPr>
          <w:rFonts w:ascii="Times New Roman" w:hAnsi="Times New Roman"/>
        </w:rPr>
        <w:t>одиночное или кома</w:t>
      </w:r>
      <w:r w:rsidR="00397892" w:rsidRPr="00976B72">
        <w:rPr>
          <w:rFonts w:ascii="Times New Roman" w:hAnsi="Times New Roman"/>
        </w:rPr>
        <w:t>ндное прохождение</w:t>
      </w:r>
      <w:r w:rsidR="00397892" w:rsidRPr="00976B72">
        <w:rPr>
          <w:rFonts w:ascii="Times New Roman" w:hAnsi="Times New Roman"/>
          <w:lang w:val="en-US"/>
        </w:rPr>
        <w:t>;</w:t>
      </w:r>
    </w:p>
    <w:p w:rsidR="00397892" w:rsidRPr="00976B72" w:rsidRDefault="00444CFF" w:rsidP="00976B72">
      <w:pPr>
        <w:pStyle w:val="13"/>
        <w:widowControl w:val="0"/>
        <w:numPr>
          <w:ilvl w:val="2"/>
          <w:numId w:val="8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 w:hanging="284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в случае команд</w:t>
      </w:r>
      <w:r w:rsidR="00397892" w:rsidRPr="00976B72">
        <w:rPr>
          <w:rFonts w:ascii="Times New Roman" w:hAnsi="Times New Roman"/>
        </w:rPr>
        <w:t>ного прохождения</w:t>
      </w:r>
      <w:r w:rsidRPr="00976B72">
        <w:rPr>
          <w:rFonts w:ascii="Times New Roman" w:hAnsi="Times New Roman"/>
        </w:rPr>
        <w:t>,</w:t>
      </w:r>
      <w:r w:rsidR="00397892" w:rsidRPr="00976B72">
        <w:rPr>
          <w:rFonts w:ascii="Times New Roman" w:hAnsi="Times New Roman"/>
        </w:rPr>
        <w:t xml:space="preserve"> указывается ФИО напарника.</w:t>
      </w:r>
    </w:p>
    <w:p w:rsidR="00694CD8" w:rsidRPr="00976B72" w:rsidRDefault="003770EF" w:rsidP="00976B72">
      <w:pPr>
        <w:pStyle w:val="13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Поставив свои подписи на заполненном официальном бланке Заявочной формы, пилот:</w:t>
      </w:r>
    </w:p>
    <w:p w:rsidR="00694CD8" w:rsidRPr="00976B72" w:rsidRDefault="003770EF" w:rsidP="00976B72">
      <w:pPr>
        <w:pStyle w:val="13"/>
        <w:widowControl w:val="0"/>
        <w:numPr>
          <w:ilvl w:val="2"/>
          <w:numId w:val="6"/>
        </w:numPr>
        <w:tabs>
          <w:tab w:val="left" w:pos="560"/>
          <w:tab w:val="left" w:pos="851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43" w:hanging="709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подчиняется требованиям настоящего Положения, требованиям Организатора, а также ПДД и законодательства, действующего на территории РФ;</w:t>
      </w:r>
    </w:p>
    <w:p w:rsidR="00694CD8" w:rsidRPr="00976B72" w:rsidRDefault="003770EF" w:rsidP="00976B72">
      <w:pPr>
        <w:pStyle w:val="13"/>
        <w:widowControl w:val="0"/>
        <w:numPr>
          <w:ilvl w:val="2"/>
          <w:numId w:val="6"/>
        </w:numPr>
        <w:tabs>
          <w:tab w:val="left" w:pos="560"/>
          <w:tab w:val="left" w:pos="851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43" w:hanging="709"/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принимает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условия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проведения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соревнования</w:t>
      </w:r>
      <w:proofErr w:type="spellEnd"/>
      <w:r w:rsidRPr="00976B72">
        <w:rPr>
          <w:rFonts w:ascii="Times New Roman" w:hAnsi="Times New Roman"/>
          <w:lang w:val="en-US"/>
        </w:rPr>
        <w:t>;</w:t>
      </w:r>
    </w:p>
    <w:p w:rsidR="00694CD8" w:rsidRPr="00976B72" w:rsidRDefault="003770EF" w:rsidP="00976B72">
      <w:pPr>
        <w:widowControl w:val="0"/>
        <w:numPr>
          <w:ilvl w:val="2"/>
          <w:numId w:val="6"/>
        </w:numPr>
        <w:tabs>
          <w:tab w:val="clear" w:pos="0"/>
          <w:tab w:val="left" w:pos="20"/>
          <w:tab w:val="left" w:pos="260"/>
          <w:tab w:val="left" w:pos="560"/>
          <w:tab w:val="left" w:pos="851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43" w:hanging="709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освобождает Организатора от ответственности за возможные убытки и ущерб, нанесённый пилотом.</w:t>
      </w:r>
    </w:p>
    <w:p w:rsidR="00694CD8" w:rsidRPr="00976B72" w:rsidRDefault="003770EF" w:rsidP="00976B72">
      <w:pPr>
        <w:pStyle w:val="13"/>
        <w:widowControl w:val="0"/>
        <w:numPr>
          <w:ilvl w:val="1"/>
          <w:numId w:val="6"/>
        </w:numPr>
        <w:tabs>
          <w:tab w:val="left" w:pos="56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Возможна подача предварительной </w:t>
      </w:r>
      <w:r w:rsidR="00364707" w:rsidRPr="00976B72">
        <w:rPr>
          <w:rFonts w:ascii="Times New Roman" w:hAnsi="Times New Roman"/>
        </w:rPr>
        <w:t>заявки,</w:t>
      </w:r>
      <w:r w:rsidRPr="00976B72">
        <w:rPr>
          <w:rFonts w:ascii="Times New Roman" w:hAnsi="Times New Roman"/>
        </w:rPr>
        <w:t xml:space="preserve"> связавшись с одним из организаторов.</w:t>
      </w:r>
    </w:p>
    <w:p w:rsidR="00694CD8" w:rsidRPr="00976B72" w:rsidRDefault="003770EF" w:rsidP="00976B72">
      <w:pPr>
        <w:pStyle w:val="13"/>
        <w:widowControl w:val="0"/>
        <w:numPr>
          <w:ilvl w:val="1"/>
          <w:numId w:val="6"/>
        </w:numPr>
        <w:tabs>
          <w:tab w:val="left" w:pos="56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Участник, не оплативший заявочный взнос до момента окончания регистрации, к участию в соревновании не допускается.</w:t>
      </w:r>
    </w:p>
    <w:p w:rsidR="00694CD8" w:rsidRPr="00976B72" w:rsidRDefault="003770EF" w:rsidP="00976B72">
      <w:pPr>
        <w:pStyle w:val="13"/>
        <w:widowControl w:val="0"/>
        <w:numPr>
          <w:ilvl w:val="1"/>
          <w:numId w:val="6"/>
        </w:numPr>
        <w:tabs>
          <w:tab w:val="left" w:pos="56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Заявочные взносы возвращаются полностью в случае, если:</w:t>
      </w:r>
    </w:p>
    <w:p w:rsidR="00694CD8" w:rsidRPr="00976B72" w:rsidRDefault="00AC559E" w:rsidP="00976B72">
      <w:pPr>
        <w:widowControl w:val="0"/>
        <w:numPr>
          <w:ilvl w:val="2"/>
          <w:numId w:val="6"/>
        </w:numPr>
        <w:tabs>
          <w:tab w:val="clear" w:pos="0"/>
          <w:tab w:val="left" w:pos="20"/>
          <w:tab w:val="left" w:pos="260"/>
          <w:tab w:val="left" w:pos="560"/>
          <w:tab w:val="left" w:pos="1843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firstLine="0"/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С</w:t>
      </w:r>
      <w:r w:rsidR="003770EF" w:rsidRPr="00976B72">
        <w:rPr>
          <w:rFonts w:ascii="Times New Roman" w:hAnsi="Times New Roman"/>
          <w:lang w:val="en-US"/>
        </w:rPr>
        <w:t>оревнование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770EF" w:rsidRPr="00976B72">
        <w:rPr>
          <w:rFonts w:ascii="Times New Roman" w:hAnsi="Times New Roman"/>
          <w:lang w:val="en-US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770EF" w:rsidRPr="00976B72">
        <w:rPr>
          <w:rFonts w:ascii="Times New Roman" w:hAnsi="Times New Roman"/>
          <w:lang w:val="en-US"/>
        </w:rPr>
        <w:t>состоялось</w:t>
      </w:r>
      <w:proofErr w:type="spellEnd"/>
      <w:r w:rsidR="003770EF" w:rsidRPr="00976B72">
        <w:rPr>
          <w:rFonts w:ascii="Times New Roman" w:hAnsi="Times New Roman"/>
          <w:lang w:val="en-US"/>
        </w:rPr>
        <w:t>;</w:t>
      </w:r>
    </w:p>
    <w:p w:rsidR="00694CD8" w:rsidRPr="00976B72" w:rsidRDefault="003770EF" w:rsidP="00976B72">
      <w:pPr>
        <w:widowControl w:val="0"/>
        <w:numPr>
          <w:ilvl w:val="2"/>
          <w:numId w:val="6"/>
        </w:numPr>
        <w:tabs>
          <w:tab w:val="clear" w:pos="0"/>
          <w:tab w:val="left" w:pos="20"/>
          <w:tab w:val="left" w:pos="260"/>
          <w:tab w:val="left" w:pos="560"/>
          <w:tab w:val="left" w:pos="1843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firstLine="0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заявителю отказано в допуске к участию в соревновании.</w:t>
      </w:r>
    </w:p>
    <w:p w:rsidR="00694CD8" w:rsidRPr="00976B72" w:rsidRDefault="003770EF" w:rsidP="00976B72">
      <w:pPr>
        <w:pStyle w:val="13"/>
        <w:widowControl w:val="0"/>
        <w:numPr>
          <w:ilvl w:val="1"/>
          <w:numId w:val="6"/>
        </w:numPr>
        <w:tabs>
          <w:tab w:val="left" w:pos="56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Оргкомитет оставляет за собой право отказать в приёме Заявки (допуске к участию в соревновании) без объяснения причин.</w:t>
      </w:r>
    </w:p>
    <w:p w:rsidR="00694CD8" w:rsidRPr="00976B72" w:rsidRDefault="003770EF" w:rsidP="00976B72">
      <w:pPr>
        <w:pStyle w:val="13"/>
        <w:widowControl w:val="0"/>
        <w:numPr>
          <w:ilvl w:val="1"/>
          <w:numId w:val="6"/>
        </w:numPr>
        <w:tabs>
          <w:tab w:val="left" w:pos="56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В случае отказа участника от участия в соревновании заявочный взнос не возвращается.</w:t>
      </w:r>
    </w:p>
    <w:p w:rsidR="00694CD8" w:rsidRPr="00976B72" w:rsidRDefault="006F57F5" w:rsidP="00976B72">
      <w:pPr>
        <w:pStyle w:val="13"/>
        <w:widowControl w:val="0"/>
        <w:numPr>
          <w:ilvl w:val="1"/>
          <w:numId w:val="6"/>
        </w:numPr>
        <w:tabs>
          <w:tab w:val="left" w:pos="56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6F57F5">
        <w:rPr>
          <w:rFonts w:ascii="Times New Roman" w:hAnsi="Times New Roman"/>
        </w:rPr>
        <w:t>После заполнения заявки и уплаты взноса, пилот получает стартовый номер, состоящий из двух наклеек, который приклеивается на видные места симметрично сидению водителя.</w:t>
      </w:r>
    </w:p>
    <w:p w:rsidR="00694CD8" w:rsidRPr="00976B72" w:rsidRDefault="00694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</w:p>
    <w:p w:rsidR="00694CD8" w:rsidRPr="00976B72" w:rsidRDefault="003770EF">
      <w:pPr>
        <w:pStyle w:val="13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Условия</w:t>
      </w:r>
      <w:proofErr w:type="spellEnd"/>
      <w:r w:rsidR="00AC559E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зачёта</w:t>
      </w:r>
      <w:proofErr w:type="spellEnd"/>
    </w:p>
    <w:p w:rsidR="00694CD8" w:rsidRPr="00976B72" w:rsidRDefault="003770EF">
      <w:pPr>
        <w:pStyle w:val="13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Зачёт результатов производится в той Зачётной группе, к которой по результатам Технической комиссии отнес</w:t>
      </w:r>
      <w:r w:rsidR="00356F6F">
        <w:rPr>
          <w:rFonts w:ascii="Times New Roman" w:hAnsi="Times New Roman"/>
        </w:rPr>
        <w:t>ено</w:t>
      </w:r>
      <w:r w:rsidRPr="00976B72">
        <w:rPr>
          <w:rFonts w:ascii="Times New Roman" w:hAnsi="Times New Roman"/>
        </w:rPr>
        <w:t>заявленн</w:t>
      </w:r>
      <w:r w:rsidR="00853077">
        <w:rPr>
          <w:rFonts w:ascii="Times New Roman" w:hAnsi="Times New Roman"/>
        </w:rPr>
        <w:t xml:space="preserve">ое ТС. </w:t>
      </w:r>
      <w:r w:rsidRPr="00976B72">
        <w:rPr>
          <w:rFonts w:ascii="Times New Roman" w:hAnsi="Times New Roman"/>
        </w:rPr>
        <w:t xml:space="preserve">Подведение итогов в Зачётных группах также производится раздельно. </w:t>
      </w:r>
    </w:p>
    <w:p w:rsidR="002B76F9" w:rsidRPr="00976B72" w:rsidRDefault="002B76F9">
      <w:pPr>
        <w:pStyle w:val="13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В рамках одной зачётной группы участники могут проходить трассу, как в одиночку, так и командой из 2-х человек. </w:t>
      </w:r>
      <w:r w:rsidR="00916965" w:rsidRPr="00976B72">
        <w:rPr>
          <w:rFonts w:ascii="Times New Roman" w:hAnsi="Times New Roman"/>
        </w:rPr>
        <w:t>Для команды усложнена фиксация точек.</w:t>
      </w:r>
    </w:p>
    <w:p w:rsidR="00694CD8" w:rsidRPr="00976B72" w:rsidRDefault="003770EF">
      <w:pPr>
        <w:pStyle w:val="13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В задачу пилотов всех зачётных групп входит поиск точек по карте и взятие их наибольшего количества за наименьшее время, в пределах отведенного временного интервала. Точка представляет</w:t>
      </w:r>
      <w:r w:rsidR="00AC559E">
        <w:rPr>
          <w:rFonts w:ascii="Times New Roman" w:hAnsi="Times New Roman"/>
        </w:rPr>
        <w:t xml:space="preserve"> </w:t>
      </w:r>
      <w:r w:rsidR="006A7C82" w:rsidRPr="00976B72">
        <w:rPr>
          <w:rFonts w:ascii="Times New Roman" w:hAnsi="Times New Roman"/>
        </w:rPr>
        <w:t>собой</w:t>
      </w:r>
      <w:r w:rsidR="003F0A2C" w:rsidRPr="00976B72">
        <w:rPr>
          <w:rFonts w:ascii="Times New Roman" w:hAnsi="Times New Roman"/>
        </w:rPr>
        <w:t xml:space="preserve"> две деревянные таблички с нанесёнными номерами</w:t>
      </w:r>
      <w:r w:rsidRPr="00976B72">
        <w:rPr>
          <w:rFonts w:ascii="Times New Roman" w:hAnsi="Times New Roman"/>
        </w:rPr>
        <w:t>.</w:t>
      </w:r>
      <w:r w:rsidR="008E64DC" w:rsidRPr="00976B72">
        <w:rPr>
          <w:rFonts w:ascii="Times New Roman" w:hAnsi="Times New Roman"/>
        </w:rPr>
        <w:t xml:space="preserve"> Первая табличка, закреплена на неподвижном объекте, служит для облегчения поиска точки.</w:t>
      </w:r>
      <w:r w:rsidR="002B76F9" w:rsidRPr="00976B72">
        <w:rPr>
          <w:rFonts w:ascii="Times New Roman" w:hAnsi="Times New Roman"/>
        </w:rPr>
        <w:t xml:space="preserve"> Вторая табличка,привязана верёвкой к неподвижному объекту и служит для фиксации точки.</w:t>
      </w:r>
      <w:r w:rsidRPr="00976B72">
        <w:rPr>
          <w:rFonts w:ascii="Times New Roman" w:hAnsi="Times New Roman"/>
        </w:rPr>
        <w:t xml:space="preserve"> Цвет краски номеров точек и образец точки объявляется на предстартовом брифинге.</w:t>
      </w:r>
    </w:p>
    <w:p w:rsidR="00694CD8" w:rsidRPr="00976B72" w:rsidRDefault="003770EF">
      <w:pPr>
        <w:pStyle w:val="13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Количество точек объявляется на брифинге.</w:t>
      </w:r>
    </w:p>
    <w:p w:rsidR="0015249B" w:rsidRPr="00976B72" w:rsidRDefault="003770EF">
      <w:pPr>
        <w:pStyle w:val="13"/>
        <w:widowControl w:val="0"/>
        <w:numPr>
          <w:ilvl w:val="1"/>
          <w:numId w:val="9"/>
        </w:numPr>
        <w:tabs>
          <w:tab w:val="left" w:pos="814"/>
          <w:tab w:val="left" w:pos="1237"/>
          <w:tab w:val="left" w:pos="128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43" w:hanging="579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Порядок взятия точек в каждой группе произвольный. Каждая точка при подсчете учитывается только один раз. </w:t>
      </w:r>
    </w:p>
    <w:p w:rsidR="00B34685" w:rsidRPr="00976B72" w:rsidRDefault="003770EF" w:rsidP="00B34685">
      <w:pPr>
        <w:pStyle w:val="13"/>
        <w:widowControl w:val="0"/>
        <w:numPr>
          <w:ilvl w:val="1"/>
          <w:numId w:val="9"/>
        </w:numPr>
        <w:tabs>
          <w:tab w:val="left" w:pos="814"/>
          <w:tab w:val="left" w:pos="1237"/>
          <w:tab w:val="left" w:pos="128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43" w:hanging="579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Взятие точек в обязательном порядке подтверждается цифровым фотоснимком</w:t>
      </w:r>
      <w:r w:rsidR="008A2573" w:rsidRPr="00976B72">
        <w:rPr>
          <w:rFonts w:ascii="Times New Roman" w:hAnsi="Times New Roman"/>
        </w:rPr>
        <w:t>.</w:t>
      </w:r>
    </w:p>
    <w:p w:rsidR="004C4F90" w:rsidRPr="00976B72" w:rsidRDefault="001B4223" w:rsidP="004F5741">
      <w:pPr>
        <w:pStyle w:val="a9"/>
        <w:numPr>
          <w:ilvl w:val="2"/>
          <w:numId w:val="9"/>
        </w:numPr>
        <w:tabs>
          <w:tab w:val="left" w:pos="1985"/>
          <w:tab w:val="left" w:pos="2127"/>
        </w:tabs>
        <w:ind w:left="1985" w:hanging="709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lastRenderedPageBreak/>
        <w:t>Для</w:t>
      </w:r>
      <w:r w:rsidR="00713788" w:rsidRPr="00976B72">
        <w:rPr>
          <w:rFonts w:ascii="Times New Roman" w:hAnsi="Times New Roman"/>
        </w:rPr>
        <w:t xml:space="preserve"> одиночного прохождения должен быть</w:t>
      </w:r>
      <w:r w:rsidRPr="00976B72">
        <w:rPr>
          <w:rFonts w:ascii="Times New Roman" w:hAnsi="Times New Roman"/>
        </w:rPr>
        <w:t xml:space="preserve"> один </w:t>
      </w:r>
      <w:r w:rsidR="00F24204" w:rsidRPr="00976B72">
        <w:rPr>
          <w:rFonts w:ascii="Times New Roman" w:hAnsi="Times New Roman"/>
        </w:rPr>
        <w:t>кадр,</w:t>
      </w:r>
      <w:r w:rsidRPr="00976B72">
        <w:rPr>
          <w:rFonts w:ascii="Times New Roman" w:hAnsi="Times New Roman"/>
        </w:rPr>
        <w:t xml:space="preserve"> в котором виден</w:t>
      </w:r>
      <w:r w:rsidR="00713788" w:rsidRPr="00976B72">
        <w:rPr>
          <w:rFonts w:ascii="Times New Roman" w:hAnsi="Times New Roman"/>
        </w:rPr>
        <w:t xml:space="preserve"> стартовый номер </w:t>
      </w:r>
      <w:r w:rsidR="00B309FB">
        <w:rPr>
          <w:rFonts w:ascii="Times New Roman" w:hAnsi="Times New Roman"/>
        </w:rPr>
        <w:t xml:space="preserve">ТС </w:t>
      </w:r>
      <w:r w:rsidR="00713788" w:rsidRPr="00976B72">
        <w:rPr>
          <w:rFonts w:ascii="Times New Roman" w:hAnsi="Times New Roman"/>
        </w:rPr>
        <w:t xml:space="preserve">с приставленной до касания к нему табличкой на верёвке. </w:t>
      </w:r>
    </w:p>
    <w:p w:rsidR="004C4F90" w:rsidRPr="00976B72" w:rsidRDefault="001B4223" w:rsidP="004F5741">
      <w:pPr>
        <w:pStyle w:val="a9"/>
        <w:numPr>
          <w:ilvl w:val="2"/>
          <w:numId w:val="9"/>
        </w:numPr>
        <w:ind w:left="1985" w:hanging="709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Д</w:t>
      </w:r>
      <w:r w:rsidR="00713788" w:rsidRPr="00976B72">
        <w:rPr>
          <w:rFonts w:ascii="Times New Roman" w:hAnsi="Times New Roman"/>
        </w:rPr>
        <w:t xml:space="preserve">ля </w:t>
      </w:r>
      <w:r w:rsidR="00B542DD" w:rsidRPr="00976B72">
        <w:rPr>
          <w:rFonts w:ascii="Times New Roman" w:hAnsi="Times New Roman"/>
        </w:rPr>
        <w:t>командного</w:t>
      </w:r>
      <w:r w:rsidRPr="00976B72">
        <w:rPr>
          <w:rFonts w:ascii="Times New Roman" w:hAnsi="Times New Roman"/>
        </w:rPr>
        <w:t xml:space="preserve"> прохождения должно</w:t>
      </w:r>
      <w:r w:rsidR="00713788" w:rsidRPr="00976B72">
        <w:rPr>
          <w:rFonts w:ascii="Times New Roman" w:hAnsi="Times New Roman"/>
        </w:rPr>
        <w:t xml:space="preserve"> быть</w:t>
      </w:r>
      <w:r w:rsidR="00B10F42" w:rsidRPr="00976B72">
        <w:rPr>
          <w:rFonts w:ascii="Times New Roman" w:hAnsi="Times New Roman"/>
        </w:rPr>
        <w:t>два</w:t>
      </w:r>
      <w:r w:rsidR="00CE154B" w:rsidRPr="00976B72">
        <w:rPr>
          <w:rFonts w:ascii="Times New Roman" w:hAnsi="Times New Roman"/>
        </w:rPr>
        <w:t xml:space="preserve"> кадра.</w:t>
      </w:r>
      <w:r w:rsidR="00252BA5" w:rsidRPr="00976B72">
        <w:rPr>
          <w:rFonts w:ascii="Times New Roman" w:hAnsi="Times New Roman"/>
        </w:rPr>
        <w:t xml:space="preserve">На обоих кадрах должны стоять два касающихся друг друга </w:t>
      </w:r>
      <w:r w:rsidR="005A0D58">
        <w:rPr>
          <w:rFonts w:ascii="Times New Roman" w:hAnsi="Times New Roman"/>
        </w:rPr>
        <w:t>ТС</w:t>
      </w:r>
      <w:r w:rsidR="00252BA5" w:rsidRPr="00976B72">
        <w:rPr>
          <w:rFonts w:ascii="Times New Roman" w:hAnsi="Times New Roman"/>
        </w:rPr>
        <w:t xml:space="preserve">. На первом кадре должен быть виден стартовый номер первого </w:t>
      </w:r>
      <w:r w:rsidR="007A1E40">
        <w:rPr>
          <w:rFonts w:ascii="Times New Roman" w:hAnsi="Times New Roman"/>
        </w:rPr>
        <w:t>ТС</w:t>
      </w:r>
      <w:r w:rsidR="00AC559E">
        <w:rPr>
          <w:rFonts w:ascii="Times New Roman" w:hAnsi="Times New Roman"/>
        </w:rPr>
        <w:t xml:space="preserve"> </w:t>
      </w:r>
      <w:r w:rsidR="00252BA5" w:rsidRPr="00976B72">
        <w:rPr>
          <w:rFonts w:ascii="Times New Roman" w:hAnsi="Times New Roman"/>
        </w:rPr>
        <w:t xml:space="preserve">с приставленной до касания к нему табличкой на верёвке. На втором кадре должен быть виден стартовый номер второго </w:t>
      </w:r>
      <w:r w:rsidR="007A1E40">
        <w:rPr>
          <w:rFonts w:ascii="Times New Roman" w:hAnsi="Times New Roman"/>
        </w:rPr>
        <w:t>ТС</w:t>
      </w:r>
      <w:r w:rsidR="00AC559E">
        <w:rPr>
          <w:rFonts w:ascii="Times New Roman" w:hAnsi="Times New Roman"/>
        </w:rPr>
        <w:t xml:space="preserve"> </w:t>
      </w:r>
      <w:r w:rsidR="00252BA5" w:rsidRPr="00976B72">
        <w:rPr>
          <w:rFonts w:ascii="Times New Roman" w:hAnsi="Times New Roman"/>
        </w:rPr>
        <w:t xml:space="preserve">с приставленной до касания к нему табличкой на верёвке. После создания первого кадра, перемещать </w:t>
      </w:r>
      <w:r w:rsidR="00AC559E">
        <w:rPr>
          <w:rFonts w:ascii="Times New Roman" w:hAnsi="Times New Roman"/>
        </w:rPr>
        <w:t>ТС</w:t>
      </w:r>
      <w:r w:rsidR="00252BA5" w:rsidRPr="00976B72">
        <w:rPr>
          <w:rFonts w:ascii="Times New Roman" w:hAnsi="Times New Roman"/>
        </w:rPr>
        <w:t xml:space="preserve"> не запрещено</w:t>
      </w:r>
      <w:r w:rsidR="00373873" w:rsidRPr="00976B72">
        <w:rPr>
          <w:rFonts w:ascii="Times New Roman" w:hAnsi="Times New Roman"/>
        </w:rPr>
        <w:t>.</w:t>
      </w:r>
    </w:p>
    <w:p w:rsidR="004C4F90" w:rsidRPr="00976B72" w:rsidRDefault="00493D7B" w:rsidP="004F5741">
      <w:pPr>
        <w:pStyle w:val="a9"/>
        <w:numPr>
          <w:ilvl w:val="2"/>
          <w:numId w:val="9"/>
        </w:numPr>
        <w:tabs>
          <w:tab w:val="left" w:pos="1985"/>
          <w:tab w:val="left" w:pos="2127"/>
        </w:tabs>
        <w:ind w:left="1985" w:hanging="709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При несоблюдении компоновки кадра либо недостаточной четкости изображения снимка, если не удается идентифицировать стартовый номер мотоцикла, либо номер точки, данная точка не засчитывается.</w:t>
      </w:r>
    </w:p>
    <w:p w:rsidR="00694CD8" w:rsidRPr="00976B72" w:rsidRDefault="003770EF">
      <w:pPr>
        <w:pStyle w:val="13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Решающее значение для подведения результатов будет иметь </w:t>
      </w:r>
      <w:r w:rsidR="003D7F71" w:rsidRPr="00976B72">
        <w:rPr>
          <w:rFonts w:ascii="Times New Roman" w:hAnsi="Times New Roman"/>
        </w:rPr>
        <w:t xml:space="preserve">суммарное </w:t>
      </w:r>
      <w:r w:rsidRPr="00976B72">
        <w:rPr>
          <w:rFonts w:ascii="Times New Roman" w:hAnsi="Times New Roman"/>
        </w:rPr>
        <w:t>количество</w:t>
      </w:r>
      <w:r w:rsidR="003D7F71" w:rsidRPr="00976B72">
        <w:rPr>
          <w:rFonts w:ascii="Times New Roman" w:hAnsi="Times New Roman"/>
        </w:rPr>
        <w:t xml:space="preserve"> баллов за</w:t>
      </w:r>
      <w:r w:rsidRPr="00976B72">
        <w:rPr>
          <w:rFonts w:ascii="Times New Roman" w:hAnsi="Times New Roman"/>
        </w:rPr>
        <w:t xml:space="preserve"> взяты</w:t>
      </w:r>
      <w:r w:rsidR="00FC10E6" w:rsidRPr="00976B72">
        <w:rPr>
          <w:rFonts w:ascii="Times New Roman" w:hAnsi="Times New Roman"/>
        </w:rPr>
        <w:t>е</w:t>
      </w:r>
      <w:r w:rsidRPr="00976B72">
        <w:rPr>
          <w:rFonts w:ascii="Times New Roman" w:hAnsi="Times New Roman"/>
        </w:rPr>
        <w:t xml:space="preserve"> точ</w:t>
      </w:r>
      <w:r w:rsidR="00FC10E6" w:rsidRPr="00976B72">
        <w:rPr>
          <w:rFonts w:ascii="Times New Roman" w:hAnsi="Times New Roman"/>
        </w:rPr>
        <w:t>ки</w:t>
      </w:r>
      <w:r w:rsidRPr="00976B72">
        <w:rPr>
          <w:rFonts w:ascii="Times New Roman" w:hAnsi="Times New Roman"/>
        </w:rPr>
        <w:t xml:space="preserve">. При равном количестве </w:t>
      </w:r>
      <w:r w:rsidR="00E92FD9" w:rsidRPr="00976B72">
        <w:rPr>
          <w:rFonts w:ascii="Times New Roman" w:hAnsi="Times New Roman"/>
        </w:rPr>
        <w:t>баллов</w:t>
      </w:r>
      <w:r w:rsidR="00AC559E">
        <w:rPr>
          <w:rFonts w:ascii="Times New Roman" w:hAnsi="Times New Roman"/>
        </w:rPr>
        <w:t xml:space="preserve"> </w:t>
      </w:r>
      <w:r w:rsidRPr="00976B72">
        <w:rPr>
          <w:rFonts w:ascii="Times New Roman" w:hAnsi="Times New Roman"/>
        </w:rPr>
        <w:t xml:space="preserve">учитывается время прохождения трассы (с учетом </w:t>
      </w:r>
      <w:proofErr w:type="spellStart"/>
      <w:r w:rsidRPr="00976B72">
        <w:rPr>
          <w:rFonts w:ascii="Times New Roman" w:hAnsi="Times New Roman"/>
        </w:rPr>
        <w:t>пенализации</w:t>
      </w:r>
      <w:proofErr w:type="spellEnd"/>
      <w:r w:rsidRPr="00976B72">
        <w:rPr>
          <w:rFonts w:ascii="Times New Roman" w:hAnsi="Times New Roman"/>
        </w:rPr>
        <w:t xml:space="preserve"> по времени, если таковая имеется). При равном времени прохождении трассы учитывается размер и протектор </w:t>
      </w:r>
      <w:r w:rsidR="00846FC6" w:rsidRPr="00976B72">
        <w:rPr>
          <w:rFonts w:ascii="Times New Roman" w:hAnsi="Times New Roman"/>
        </w:rPr>
        <w:t>колес, а так же переход из другого класса.</w:t>
      </w:r>
    </w:p>
    <w:p w:rsidR="00694CD8" w:rsidRPr="00976B72" w:rsidRDefault="003770EF">
      <w:pPr>
        <w:pStyle w:val="13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Во время прохождения трассы пилот не имеет права пользоваться помощью зрителей.</w:t>
      </w:r>
    </w:p>
    <w:p w:rsidR="00694CD8" w:rsidRDefault="003770EF">
      <w:pPr>
        <w:pStyle w:val="13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Допускается взаимопомощь участников друг другу.</w:t>
      </w:r>
    </w:p>
    <w:p w:rsidR="002145B4" w:rsidRPr="00976B72" w:rsidRDefault="002145B4">
      <w:pPr>
        <w:pStyle w:val="13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</w:t>
      </w:r>
      <w:r w:rsidR="00495F1D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торы могут назначить дополнительные испытания – «Спецучастки». Порядок их прохождения, допуск зачётных </w:t>
      </w:r>
      <w:r w:rsidR="00DB6571">
        <w:rPr>
          <w:rFonts w:ascii="Times New Roman" w:hAnsi="Times New Roman"/>
        </w:rPr>
        <w:t>групп,</w:t>
      </w:r>
      <w:r>
        <w:rPr>
          <w:rFonts w:ascii="Times New Roman" w:hAnsi="Times New Roman"/>
        </w:rPr>
        <w:t xml:space="preserve"> а также их влияние на итоговый результат объявляются на брифинге.</w:t>
      </w:r>
    </w:p>
    <w:p w:rsidR="00694CD8" w:rsidRPr="00976B72" w:rsidRDefault="00694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</w:p>
    <w:p w:rsidR="00694CD8" w:rsidRPr="00976B72" w:rsidRDefault="003770EF">
      <w:pPr>
        <w:pStyle w:val="13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Регистрация</w:t>
      </w:r>
      <w:proofErr w:type="spellEnd"/>
      <w:r w:rsidRPr="00976B72">
        <w:rPr>
          <w:rFonts w:ascii="Times New Roman" w:hAnsi="Times New Roman"/>
          <w:lang w:val="en-US"/>
        </w:rPr>
        <w:t xml:space="preserve"> и </w:t>
      </w:r>
      <w:proofErr w:type="spellStart"/>
      <w:r w:rsidRPr="00976B72">
        <w:rPr>
          <w:rFonts w:ascii="Times New Roman" w:hAnsi="Times New Roman"/>
          <w:lang w:val="en-US"/>
        </w:rPr>
        <w:t>техническая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инспекция</w:t>
      </w:r>
      <w:proofErr w:type="spellEnd"/>
    </w:p>
    <w:p w:rsidR="00694CD8" w:rsidRPr="00976B72" w:rsidRDefault="003770EF" w:rsidP="00976B72">
      <w:pPr>
        <w:pStyle w:val="13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93" w:hanging="426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Все пилоты, принимающие участие в соревновании, должны </w:t>
      </w:r>
      <w:r w:rsidR="002F536D" w:rsidRPr="00976B72">
        <w:rPr>
          <w:rFonts w:ascii="Times New Roman" w:hAnsi="Times New Roman"/>
        </w:rPr>
        <w:t xml:space="preserve">присутствовать </w:t>
      </w:r>
      <w:r w:rsidRPr="00976B72">
        <w:rPr>
          <w:rFonts w:ascii="Times New Roman" w:hAnsi="Times New Roman"/>
        </w:rPr>
        <w:t>на Технической Инспекции и на Регистрации в соответствии с расписанием соревнования.</w:t>
      </w:r>
    </w:p>
    <w:p w:rsidR="00694CD8" w:rsidRPr="00976B72" w:rsidRDefault="003770EF" w:rsidP="00976B72">
      <w:pPr>
        <w:pStyle w:val="13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93" w:hanging="426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По прибытии в базовый лагерь участники размещаются согласно указаниям организаторов, далее следуют к Руководителю штаба соревновани</w:t>
      </w:r>
      <w:r w:rsidR="002F536D" w:rsidRPr="00976B72">
        <w:rPr>
          <w:rFonts w:ascii="Times New Roman" w:hAnsi="Times New Roman"/>
        </w:rPr>
        <w:t>я</w:t>
      </w:r>
      <w:r w:rsidRPr="00976B72">
        <w:rPr>
          <w:rFonts w:ascii="Times New Roman" w:hAnsi="Times New Roman"/>
        </w:rPr>
        <w:t>, где проходят регистрацию, подписывают и оплачивают заявку. С заполненной и подписанной заявкой участники проходят тех.инспекцию. В процесс регистрации входит так же Административная проверка.</w:t>
      </w:r>
    </w:p>
    <w:p w:rsidR="00694CD8" w:rsidRPr="00976B72" w:rsidRDefault="002F536D" w:rsidP="00976B72">
      <w:pPr>
        <w:pStyle w:val="13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93" w:hanging="426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Пилот</w:t>
      </w:r>
      <w:r w:rsidR="003770EF" w:rsidRPr="00976B72">
        <w:rPr>
          <w:rFonts w:ascii="Times New Roman" w:hAnsi="Times New Roman"/>
        </w:rPr>
        <w:t>, не прошедший Регистрацию, Техническую Инспекцию и Административную проверку в назначенное время, не будет допущен к старту. Исключением является действие обстоятельств непреодолимой силы, признанные таковыми оргкомитетом соревнования.</w:t>
      </w:r>
    </w:p>
    <w:p w:rsidR="00694CD8" w:rsidRPr="00976B72" w:rsidRDefault="003770EF" w:rsidP="00976B72">
      <w:pPr>
        <w:pStyle w:val="13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93" w:hanging="426"/>
        <w:jc w:val="both"/>
        <w:rPr>
          <w:rFonts w:ascii="Times New Roman" w:hAnsi="Times New Roman"/>
          <w:lang w:val="en-US"/>
        </w:rPr>
      </w:pPr>
      <w:r w:rsidRPr="00976B72">
        <w:rPr>
          <w:rFonts w:ascii="Times New Roman" w:hAnsi="Times New Roman"/>
          <w:lang w:val="en-US"/>
        </w:rPr>
        <w:t xml:space="preserve">В </w:t>
      </w:r>
      <w:proofErr w:type="spellStart"/>
      <w:r w:rsidRPr="00976B72">
        <w:rPr>
          <w:rFonts w:ascii="Times New Roman" w:hAnsi="Times New Roman"/>
          <w:lang w:val="en-US"/>
        </w:rPr>
        <w:t>Административную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проверку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входит</w:t>
      </w:r>
      <w:proofErr w:type="spellEnd"/>
      <w:r w:rsidRPr="00976B72">
        <w:rPr>
          <w:rFonts w:ascii="Times New Roman" w:hAnsi="Times New Roman"/>
          <w:lang w:val="en-US"/>
        </w:rPr>
        <w:t>:</w:t>
      </w:r>
    </w:p>
    <w:p w:rsidR="00694CD8" w:rsidRPr="00976B72" w:rsidRDefault="003770EF" w:rsidP="00976B72">
      <w:pPr>
        <w:pStyle w:val="13"/>
        <w:widowControl w:val="0"/>
        <w:numPr>
          <w:ilvl w:val="0"/>
          <w:numId w:val="11"/>
        </w:numPr>
        <w:tabs>
          <w:tab w:val="left" w:pos="56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93" w:firstLine="0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Проверка на состояние алкогольного и наркотического опьянения</w:t>
      </w:r>
    </w:p>
    <w:p w:rsidR="00694CD8" w:rsidRPr="00976B72" w:rsidRDefault="003770EF" w:rsidP="00976B72">
      <w:pPr>
        <w:pStyle w:val="13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93" w:hanging="426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Техническая инспекция состоит из проверки технического состояния и оснащения </w:t>
      </w:r>
      <w:r w:rsidR="002F536D" w:rsidRPr="00976B72">
        <w:rPr>
          <w:rFonts w:ascii="Times New Roman" w:hAnsi="Times New Roman"/>
        </w:rPr>
        <w:t>ТС</w:t>
      </w:r>
      <w:r w:rsidRPr="00976B72">
        <w:rPr>
          <w:rFonts w:ascii="Times New Roman" w:hAnsi="Times New Roman"/>
        </w:rPr>
        <w:t xml:space="preserve"> на предмет возможности преодоления различных условий бездорожья и отнесения мотоцикла к определённой зачётной группе</w:t>
      </w:r>
      <w:proofErr w:type="gramStart"/>
      <w:r w:rsidRPr="00976B72">
        <w:rPr>
          <w:rFonts w:ascii="Times New Roman" w:hAnsi="Times New Roman"/>
        </w:rPr>
        <w:t>.У</w:t>
      </w:r>
      <w:proofErr w:type="gramEnd"/>
      <w:r w:rsidRPr="00976B72">
        <w:rPr>
          <w:rFonts w:ascii="Times New Roman" w:hAnsi="Times New Roman"/>
        </w:rPr>
        <w:t xml:space="preserve">частник обязан предоставить для технической инспекции </w:t>
      </w:r>
      <w:r w:rsidR="0031001E" w:rsidRPr="00976B72">
        <w:rPr>
          <w:rFonts w:ascii="Times New Roman" w:hAnsi="Times New Roman"/>
        </w:rPr>
        <w:t>исправное ТС</w:t>
      </w:r>
      <w:r w:rsidRPr="00976B72">
        <w:rPr>
          <w:rFonts w:ascii="Times New Roman" w:hAnsi="Times New Roman"/>
        </w:rPr>
        <w:t>.</w:t>
      </w:r>
    </w:p>
    <w:p w:rsidR="00694CD8" w:rsidRPr="00976B72" w:rsidRDefault="003770EF" w:rsidP="00976B72">
      <w:pPr>
        <w:pStyle w:val="13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93" w:hanging="426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Отнесение мотоцикла к определённой зачётной группе производится Техническим комиссаром в соответствии с Техническими требованиями, о чем делается соответствующая пометка в Заявке.</w:t>
      </w:r>
    </w:p>
    <w:p w:rsidR="00694CD8" w:rsidRPr="00976B72" w:rsidRDefault="003770EF" w:rsidP="00976B72">
      <w:pPr>
        <w:pStyle w:val="13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93" w:hanging="426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После окончания Регистрации и Технической инспекции на информационном стенде организаторов публикуется ведомость технической инспекции, а так же стартовые ведомости для каждой категории.</w:t>
      </w:r>
    </w:p>
    <w:p w:rsidR="00694CD8" w:rsidRPr="00976B72" w:rsidRDefault="00694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</w:p>
    <w:p w:rsidR="00694CD8" w:rsidRPr="00976B72" w:rsidRDefault="003770EF">
      <w:pPr>
        <w:pStyle w:val="13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Условия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проведения</w:t>
      </w:r>
      <w:proofErr w:type="spellEnd"/>
      <w:r w:rsidR="00495F1D">
        <w:rPr>
          <w:rFonts w:ascii="Times New Roman" w:hAnsi="Times New Roman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соревнования</w:t>
      </w:r>
      <w:proofErr w:type="spellEnd"/>
    </w:p>
    <w:p w:rsidR="00694CD8" w:rsidRPr="00976B72" w:rsidRDefault="003770EF">
      <w:pPr>
        <w:pStyle w:val="13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Старт участников соревнования общий, с места.</w:t>
      </w:r>
    </w:p>
    <w:p w:rsidR="00694CD8" w:rsidRPr="00976B72" w:rsidRDefault="003770EF">
      <w:pPr>
        <w:pStyle w:val="13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Максимальное время нахождения на трассе для каждой категории объявляется на брифинге, а так же публикуется в виде бюллетеня на информационном стенде организаторов. В случае превышения нормы времени на трассе пилот считается снятым с соревнований.</w:t>
      </w:r>
    </w:p>
    <w:p w:rsidR="00694CD8" w:rsidRPr="00976B72" w:rsidRDefault="003770EF">
      <w:pPr>
        <w:pStyle w:val="13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Во время движения по маршруту категорически запрещается любое движение на</w:t>
      </w:r>
      <w:r w:rsidR="002F536D" w:rsidRPr="00976B72">
        <w:rPr>
          <w:rFonts w:ascii="Times New Roman" w:hAnsi="Times New Roman"/>
        </w:rPr>
        <w:t>ТС</w:t>
      </w:r>
      <w:r w:rsidRPr="00976B72">
        <w:rPr>
          <w:rFonts w:ascii="Times New Roman" w:hAnsi="Times New Roman"/>
        </w:rPr>
        <w:t xml:space="preserve">по населенным пунктам, сельскохозяйственным угодьям и лесопитомникам во избежание нанесения имущественного вреда третьим лицам. Также запрещается въезжать на территории, огороженные заборами и колючей проволокой. За данное нарушение дисквалификация без возврата стартового </w:t>
      </w:r>
      <w:proofErr w:type="spellStart"/>
      <w:r w:rsidRPr="00976B72">
        <w:rPr>
          <w:rFonts w:ascii="Times New Roman" w:hAnsi="Times New Roman"/>
        </w:rPr>
        <w:t>взноса</w:t>
      </w:r>
      <w:proofErr w:type="gramStart"/>
      <w:r w:rsidRPr="00976B72">
        <w:rPr>
          <w:rFonts w:ascii="Times New Roman" w:hAnsi="Times New Roman"/>
        </w:rPr>
        <w:t>.У</w:t>
      </w:r>
      <w:proofErr w:type="gramEnd"/>
      <w:r w:rsidRPr="00976B72">
        <w:rPr>
          <w:rFonts w:ascii="Times New Roman" w:hAnsi="Times New Roman"/>
        </w:rPr>
        <w:t>частники</w:t>
      </w:r>
      <w:proofErr w:type="spellEnd"/>
      <w:r w:rsidRPr="00976B72">
        <w:rPr>
          <w:rFonts w:ascii="Times New Roman" w:hAnsi="Times New Roman"/>
        </w:rPr>
        <w:t>, совершившие это нарушение</w:t>
      </w:r>
      <w:r w:rsidR="00495F1D" w:rsidRPr="00CD4AF4">
        <w:rPr>
          <w:rFonts w:ascii="Times New Roman" w:hAnsi="Times New Roman"/>
        </w:rPr>
        <w:t>,</w:t>
      </w:r>
      <w:r w:rsidR="0031001E" w:rsidRPr="00976B72">
        <w:rPr>
          <w:rFonts w:ascii="Times New Roman" w:hAnsi="Times New Roman"/>
        </w:rPr>
        <w:t xml:space="preserve"> в </w:t>
      </w:r>
      <w:r w:rsidR="005B4146" w:rsidRPr="00976B72">
        <w:rPr>
          <w:rFonts w:ascii="Times New Roman" w:hAnsi="Times New Roman"/>
        </w:rPr>
        <w:t>соответствии</w:t>
      </w:r>
      <w:r w:rsidR="0031001E" w:rsidRPr="00976B72">
        <w:rPr>
          <w:rFonts w:ascii="Times New Roman" w:hAnsi="Times New Roman"/>
        </w:rPr>
        <w:t xml:space="preserve"> с законами РФ</w:t>
      </w:r>
      <w:r w:rsidR="005B4146">
        <w:rPr>
          <w:rFonts w:ascii="Times New Roman" w:hAnsi="Times New Roman"/>
        </w:rPr>
        <w:t>,</w:t>
      </w:r>
      <w:r w:rsidR="0031001E" w:rsidRPr="00976B72">
        <w:rPr>
          <w:rFonts w:ascii="Times New Roman" w:hAnsi="Times New Roman"/>
        </w:rPr>
        <w:t xml:space="preserve"> могут быть привлечены к ответственности перед</w:t>
      </w:r>
      <w:r w:rsidR="00495F1D" w:rsidRPr="00CD4AF4">
        <w:rPr>
          <w:rFonts w:ascii="Times New Roman" w:hAnsi="Times New Roman"/>
        </w:rPr>
        <w:t xml:space="preserve"> </w:t>
      </w:r>
      <w:r w:rsidRPr="00976B72">
        <w:rPr>
          <w:rFonts w:ascii="Times New Roman" w:hAnsi="Times New Roman"/>
        </w:rPr>
        <w:t>собственником угодий</w:t>
      </w:r>
      <w:r w:rsidR="0031001E" w:rsidRPr="00976B72">
        <w:rPr>
          <w:rFonts w:ascii="Times New Roman" w:hAnsi="Times New Roman"/>
        </w:rPr>
        <w:t>,</w:t>
      </w:r>
      <w:r w:rsidRPr="00976B72">
        <w:rPr>
          <w:rFonts w:ascii="Times New Roman" w:hAnsi="Times New Roman"/>
        </w:rPr>
        <w:t xml:space="preserve"> которым был нанесен урон. Запрещено передвигаться по населенным пунктам и выезд на дороги общего пользования с твердым покрытием.</w:t>
      </w:r>
    </w:p>
    <w:p w:rsidR="00694CD8" w:rsidRPr="00976B72" w:rsidRDefault="003770EF">
      <w:pPr>
        <w:pStyle w:val="13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Категорически запрещено проезжать через огороженные волчатником участки.</w:t>
      </w:r>
    </w:p>
    <w:p w:rsidR="00694CD8" w:rsidRPr="00976B72" w:rsidRDefault="003770EF">
      <w:pPr>
        <w:pStyle w:val="13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В связи с повышенной </w:t>
      </w:r>
      <w:proofErr w:type="spellStart"/>
      <w:r w:rsidRPr="00976B72">
        <w:rPr>
          <w:rFonts w:ascii="Times New Roman" w:hAnsi="Times New Roman"/>
        </w:rPr>
        <w:t>пожароопасностью</w:t>
      </w:r>
      <w:proofErr w:type="spellEnd"/>
      <w:r w:rsidRPr="00976B72">
        <w:rPr>
          <w:rFonts w:ascii="Times New Roman" w:hAnsi="Times New Roman"/>
        </w:rPr>
        <w:t>, запрещается пользоваться огнем на всем протяжении трассы соревнования.</w:t>
      </w:r>
    </w:p>
    <w:p w:rsidR="00694CD8" w:rsidRPr="00976B72" w:rsidRDefault="003770EF">
      <w:pPr>
        <w:pStyle w:val="13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lastRenderedPageBreak/>
        <w:t xml:space="preserve">Ориентирование на местности производится с помощью карты, использование </w:t>
      </w:r>
      <w:r w:rsidRPr="00976B72">
        <w:rPr>
          <w:rFonts w:ascii="Times New Roman" w:hAnsi="Times New Roman"/>
          <w:lang w:val="en-US"/>
        </w:rPr>
        <w:t>GPS</w:t>
      </w:r>
      <w:r w:rsidRPr="00976B72">
        <w:rPr>
          <w:rFonts w:ascii="Times New Roman" w:hAnsi="Times New Roman"/>
        </w:rPr>
        <w:t xml:space="preserve"> и компаса приветствуется. </w:t>
      </w:r>
    </w:p>
    <w:p w:rsidR="00694CD8" w:rsidRPr="00976B72" w:rsidRDefault="003770EF">
      <w:pPr>
        <w:pStyle w:val="13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На трассе могут быть установлены судейские пункты Контроля прохождения (КП).</w:t>
      </w:r>
    </w:p>
    <w:p w:rsidR="00694CD8" w:rsidRPr="00976B72" w:rsidRDefault="003770EF">
      <w:pPr>
        <w:pStyle w:val="13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Контрольные точки, которые не были найдены участниками, автоматически снимаются с зачета. Если контрольную точку нашли 3 и более пилотов, претензии по факту не найденной точки не принимаются и не оспариваются.</w:t>
      </w:r>
    </w:p>
    <w:p w:rsidR="00694CD8" w:rsidRPr="00976B72" w:rsidRDefault="003770EF">
      <w:pPr>
        <w:pStyle w:val="13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На протяжении всего соревнования запрещен слив на землю технических жидкостей (масла, топлива и т.п.), выбрасывание, сжигание и/или закапывания какого-либо мусора.</w:t>
      </w:r>
    </w:p>
    <w:p w:rsidR="00694CD8" w:rsidRPr="00976B72" w:rsidRDefault="003770EF">
      <w:pPr>
        <w:pStyle w:val="13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В случае невыполнения участником требований представителей оргкомитета и судей, направленных на обеспечение безопасности жизни и здоровья лиц, причастных к соревнованию, третьих лиц, а также требований, направленных на предотвращение нанесения материального ущерба лицам, причастным к соревнованию, а также третьим лицам, участник снимается с соревнований.</w:t>
      </w:r>
    </w:p>
    <w:p w:rsidR="00694CD8" w:rsidRPr="00976B72" w:rsidRDefault="00694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</w:p>
    <w:p w:rsidR="00694CD8" w:rsidRPr="00976B72" w:rsidRDefault="003770EF">
      <w:pPr>
        <w:pStyle w:val="13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Финиш</w:t>
      </w:r>
      <w:proofErr w:type="spellEnd"/>
    </w:p>
    <w:p w:rsidR="00694CD8" w:rsidRPr="00976B72" w:rsidRDefault="003770EF">
      <w:pPr>
        <w:pStyle w:val="13"/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Финиш пилота – у судей в финишной зоне. Временем финиша является время отметки у находящихся на финише судей, а не время фактического прибытия мотоцикла.</w:t>
      </w:r>
    </w:p>
    <w:p w:rsidR="00694CD8" w:rsidRPr="00976B72" w:rsidRDefault="003770EF">
      <w:pPr>
        <w:pStyle w:val="13"/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Финиш осуществляется “базой”, своим ходом. Финиш с использованием другого мотоцикла (сопровождения (технички), мотоциклов участников или болельщиков) приводит к дисквалификации.</w:t>
      </w:r>
    </w:p>
    <w:p w:rsidR="00694CD8" w:rsidRPr="00976B72" w:rsidRDefault="003770EF">
      <w:pPr>
        <w:pStyle w:val="13"/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Сразу после финиша, фотоматериалы передаются судьям финишной зоны соревнований.</w:t>
      </w:r>
    </w:p>
    <w:p w:rsidR="00694CD8" w:rsidRPr="00976B72" w:rsidRDefault="003770EF">
      <w:pPr>
        <w:pStyle w:val="13"/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Принимаются </w:t>
      </w:r>
      <w:proofErr w:type="spellStart"/>
      <w:r w:rsidRPr="00976B72">
        <w:rPr>
          <w:rFonts w:ascii="Times New Roman" w:hAnsi="Times New Roman"/>
        </w:rPr>
        <w:t>флеш</w:t>
      </w:r>
      <w:proofErr w:type="spellEnd"/>
      <w:r w:rsidRPr="00976B72">
        <w:rPr>
          <w:rFonts w:ascii="Times New Roman" w:hAnsi="Times New Roman"/>
        </w:rPr>
        <w:t xml:space="preserve">-карты формата </w:t>
      </w:r>
      <w:r w:rsidRPr="00976B72">
        <w:rPr>
          <w:rFonts w:ascii="Times New Roman" w:hAnsi="Times New Roman"/>
          <w:lang w:val="en-US"/>
        </w:rPr>
        <w:t>MS</w:t>
      </w:r>
      <w:r w:rsidRPr="00976B72">
        <w:rPr>
          <w:rFonts w:ascii="Times New Roman" w:hAnsi="Times New Roman"/>
        </w:rPr>
        <w:t xml:space="preserve">, </w:t>
      </w:r>
      <w:r w:rsidRPr="00976B72">
        <w:rPr>
          <w:rFonts w:ascii="Times New Roman" w:hAnsi="Times New Roman"/>
          <w:lang w:val="en-US"/>
        </w:rPr>
        <w:t>SD</w:t>
      </w:r>
      <w:r w:rsidRPr="00976B72">
        <w:rPr>
          <w:rFonts w:ascii="Times New Roman" w:hAnsi="Times New Roman"/>
        </w:rPr>
        <w:t>/</w:t>
      </w:r>
      <w:r w:rsidRPr="00976B72">
        <w:rPr>
          <w:rFonts w:ascii="Times New Roman" w:hAnsi="Times New Roman"/>
          <w:lang w:val="en-US"/>
        </w:rPr>
        <w:t>MMC</w:t>
      </w:r>
      <w:r w:rsidRPr="00976B72">
        <w:rPr>
          <w:rFonts w:ascii="Times New Roman" w:hAnsi="Times New Roman"/>
        </w:rPr>
        <w:t xml:space="preserve">, </w:t>
      </w:r>
      <w:r w:rsidRPr="00976B72">
        <w:rPr>
          <w:rFonts w:ascii="Times New Roman" w:hAnsi="Times New Roman"/>
          <w:lang w:val="en-US"/>
        </w:rPr>
        <w:t>SM</w:t>
      </w:r>
      <w:r w:rsidRPr="00976B72">
        <w:rPr>
          <w:rFonts w:ascii="Times New Roman" w:hAnsi="Times New Roman"/>
        </w:rPr>
        <w:t>/</w:t>
      </w:r>
      <w:r w:rsidRPr="00976B72">
        <w:rPr>
          <w:rFonts w:ascii="Times New Roman" w:hAnsi="Times New Roman"/>
          <w:lang w:val="en-US"/>
        </w:rPr>
        <w:t>XD</w:t>
      </w:r>
      <w:r w:rsidRPr="00976B72">
        <w:rPr>
          <w:rFonts w:ascii="Times New Roman" w:hAnsi="Times New Roman"/>
        </w:rPr>
        <w:t xml:space="preserve">, </w:t>
      </w:r>
      <w:r w:rsidRPr="00976B72">
        <w:rPr>
          <w:rFonts w:ascii="Times New Roman" w:hAnsi="Times New Roman"/>
          <w:lang w:val="en-US"/>
        </w:rPr>
        <w:t>MD</w:t>
      </w:r>
      <w:r w:rsidRPr="00976B72">
        <w:rPr>
          <w:rFonts w:ascii="Times New Roman" w:hAnsi="Times New Roman"/>
        </w:rPr>
        <w:t>/</w:t>
      </w:r>
      <w:r w:rsidRPr="00976B72">
        <w:rPr>
          <w:rFonts w:ascii="Times New Roman" w:hAnsi="Times New Roman"/>
          <w:lang w:val="en-US"/>
        </w:rPr>
        <w:t>CF</w:t>
      </w:r>
      <w:r w:rsidRPr="00976B72">
        <w:rPr>
          <w:rFonts w:ascii="Times New Roman" w:hAnsi="Times New Roman"/>
        </w:rPr>
        <w:t xml:space="preserve">. Допустимый формат изображения - </w:t>
      </w:r>
      <w:r w:rsidRPr="00976B72">
        <w:rPr>
          <w:rFonts w:ascii="Times New Roman" w:hAnsi="Times New Roman"/>
          <w:lang w:val="en-US"/>
        </w:rPr>
        <w:t>JPEG</w:t>
      </w:r>
      <w:r w:rsidRPr="00976B72">
        <w:rPr>
          <w:rFonts w:ascii="Times New Roman" w:hAnsi="Times New Roman"/>
        </w:rPr>
        <w:t>, использование каких-либо специфических форматов производителя (</w:t>
      </w:r>
      <w:proofErr w:type="spellStart"/>
      <w:r w:rsidRPr="00976B72">
        <w:rPr>
          <w:rFonts w:ascii="Times New Roman" w:hAnsi="Times New Roman"/>
          <w:lang w:val="en-US"/>
        </w:rPr>
        <w:t>nef</w:t>
      </w:r>
      <w:proofErr w:type="spellEnd"/>
      <w:r w:rsidRPr="00976B72">
        <w:rPr>
          <w:rFonts w:ascii="Times New Roman" w:hAnsi="Times New Roman"/>
        </w:rPr>
        <w:t xml:space="preserve">, </w:t>
      </w:r>
      <w:r w:rsidRPr="00976B72">
        <w:rPr>
          <w:rFonts w:ascii="Times New Roman" w:hAnsi="Times New Roman"/>
          <w:lang w:val="en-US"/>
        </w:rPr>
        <w:t>raw</w:t>
      </w:r>
      <w:r w:rsidRPr="00976B72">
        <w:rPr>
          <w:rFonts w:ascii="Times New Roman" w:hAnsi="Times New Roman"/>
        </w:rPr>
        <w:t>) запрещено. Минимальное разрешение снимка - 1600</w:t>
      </w:r>
      <w:r w:rsidRPr="00976B72">
        <w:rPr>
          <w:rFonts w:ascii="Times New Roman" w:hAnsi="Times New Roman"/>
          <w:lang w:val="en-US"/>
        </w:rPr>
        <w:t>x</w:t>
      </w:r>
      <w:r w:rsidRPr="00976B72">
        <w:rPr>
          <w:rFonts w:ascii="Times New Roman" w:hAnsi="Times New Roman"/>
        </w:rPr>
        <w:t xml:space="preserve">1200. Карты нестандартных размеров, типа </w:t>
      </w:r>
      <w:r w:rsidRPr="00976B72">
        <w:rPr>
          <w:rFonts w:ascii="Times New Roman" w:hAnsi="Times New Roman"/>
          <w:lang w:val="en-US"/>
        </w:rPr>
        <w:t>RS</w:t>
      </w:r>
      <w:r w:rsidRPr="00976B72">
        <w:rPr>
          <w:rFonts w:ascii="Times New Roman" w:hAnsi="Times New Roman"/>
        </w:rPr>
        <w:t>-</w:t>
      </w:r>
      <w:r w:rsidRPr="00976B72">
        <w:rPr>
          <w:rFonts w:ascii="Times New Roman" w:hAnsi="Times New Roman"/>
          <w:lang w:val="en-US"/>
        </w:rPr>
        <w:t>MMC</w:t>
      </w:r>
      <w:r w:rsidRPr="00976B72">
        <w:rPr>
          <w:rFonts w:ascii="Times New Roman" w:hAnsi="Times New Roman"/>
        </w:rPr>
        <w:t xml:space="preserve"> или </w:t>
      </w:r>
      <w:proofErr w:type="spellStart"/>
      <w:r w:rsidRPr="00976B72">
        <w:rPr>
          <w:rFonts w:ascii="Times New Roman" w:hAnsi="Times New Roman"/>
          <w:lang w:val="en-US"/>
        </w:rPr>
        <w:t>microSD</w:t>
      </w:r>
      <w:proofErr w:type="spellEnd"/>
      <w:r w:rsidRPr="00976B72">
        <w:rPr>
          <w:rFonts w:ascii="Times New Roman" w:hAnsi="Times New Roman"/>
        </w:rPr>
        <w:t xml:space="preserve"> желательно сдавать вместе с переходниками. При невозможности произвести чтение фотоматериалов силами организаторов, снимки просматриваются на фотоаппаратах участников.</w:t>
      </w:r>
    </w:p>
    <w:p w:rsidR="00694CD8" w:rsidRPr="00976B72" w:rsidRDefault="003770EF">
      <w:pPr>
        <w:pStyle w:val="13"/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Несвоевременная передача фотоматериалов может привести к невозможности </w:t>
      </w:r>
      <w:proofErr w:type="spellStart"/>
      <w:r w:rsidRPr="00976B72">
        <w:rPr>
          <w:rFonts w:ascii="Times New Roman" w:hAnsi="Times New Roman"/>
        </w:rPr>
        <w:t>засчитывания</w:t>
      </w:r>
      <w:proofErr w:type="spellEnd"/>
      <w:r w:rsidRPr="00976B72">
        <w:rPr>
          <w:rFonts w:ascii="Times New Roman" w:hAnsi="Times New Roman"/>
        </w:rPr>
        <w:t xml:space="preserve"> результатов пилоту. Организаторы соревнования также не несут ответственности за работоспособность переданных носителей, и, как следствие этого, возможность считать с них  данные.</w:t>
      </w:r>
    </w:p>
    <w:p w:rsidR="00694CD8" w:rsidRPr="00976B72" w:rsidRDefault="00694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  <w:bookmarkStart w:id="8" w:name="_GoBack"/>
      <w:bookmarkEnd w:id="8"/>
    </w:p>
    <w:p w:rsidR="00694CD8" w:rsidRPr="00976B72" w:rsidRDefault="00377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val="en-US"/>
        </w:rPr>
      </w:pPr>
      <w:r w:rsidRPr="00976B72">
        <w:rPr>
          <w:rFonts w:ascii="Times New Roman" w:hAnsi="Times New Roman"/>
          <w:lang w:val="en-US"/>
        </w:rPr>
        <w:t xml:space="preserve">10. </w:t>
      </w:r>
      <w:proofErr w:type="spellStart"/>
      <w:r w:rsidRPr="00976B72">
        <w:rPr>
          <w:rFonts w:ascii="Times New Roman" w:hAnsi="Times New Roman"/>
          <w:lang w:val="en-US"/>
        </w:rPr>
        <w:t>Эвакуация</w:t>
      </w:r>
      <w:proofErr w:type="spellEnd"/>
    </w:p>
    <w:p w:rsidR="00694CD8" w:rsidRPr="00976B72" w:rsidRDefault="003770EF">
      <w:pPr>
        <w:pStyle w:val="13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Эвакуация неисправных </w:t>
      </w:r>
      <w:r w:rsidR="0031001E" w:rsidRPr="00976B72">
        <w:rPr>
          <w:rFonts w:ascii="Times New Roman" w:hAnsi="Times New Roman"/>
        </w:rPr>
        <w:t>ТС</w:t>
      </w:r>
      <w:r w:rsidRPr="00976B72">
        <w:rPr>
          <w:rFonts w:ascii="Times New Roman" w:hAnsi="Times New Roman"/>
        </w:rPr>
        <w:t xml:space="preserve">, участвующих в соревновании, </w:t>
      </w:r>
      <w:proofErr w:type="gramStart"/>
      <w:r w:rsidRPr="00976B72">
        <w:rPr>
          <w:rFonts w:ascii="Times New Roman" w:hAnsi="Times New Roman"/>
        </w:rPr>
        <w:t>может</w:t>
      </w:r>
      <w:proofErr w:type="gramEnd"/>
      <w:r w:rsidRPr="00976B72">
        <w:rPr>
          <w:rFonts w:ascii="Times New Roman" w:hAnsi="Times New Roman"/>
        </w:rPr>
        <w:t xml:space="preserve"> осуществляется силами самого пилота или иных лиц, в том числе другими пилотами.</w:t>
      </w:r>
    </w:p>
    <w:p w:rsidR="00694CD8" w:rsidRPr="00976B72" w:rsidRDefault="003770EF">
      <w:pPr>
        <w:pStyle w:val="13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Эвакуация </w:t>
      </w:r>
      <w:r w:rsidR="0031001E" w:rsidRPr="00976B72">
        <w:rPr>
          <w:rFonts w:ascii="Times New Roman" w:hAnsi="Times New Roman"/>
        </w:rPr>
        <w:t>ТС</w:t>
      </w:r>
      <w:r w:rsidRPr="00976B72">
        <w:rPr>
          <w:rFonts w:ascii="Times New Roman" w:hAnsi="Times New Roman"/>
        </w:rPr>
        <w:t xml:space="preserve"> участника или водителей пилота влечёт за собой безусловное снятие пилота с соревнования.</w:t>
      </w:r>
    </w:p>
    <w:p w:rsidR="00694CD8" w:rsidRPr="00976B72" w:rsidRDefault="003770EF">
      <w:pPr>
        <w:pStyle w:val="13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Оргкомитет обеспечивает эвакуацию людей при наличии информации, переданной по телефону, рации или лично Руководителю гонки. Телефон и канал для связи дополнительно объявляются во время предстартового брифинга.</w:t>
      </w:r>
    </w:p>
    <w:p w:rsidR="00694CD8" w:rsidRPr="00976B72" w:rsidRDefault="003770EF">
      <w:pPr>
        <w:pStyle w:val="13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Эвакуация способной к самостоятельному передвижению техники производится только в светлое время суток, до ближайшей дороги с твердым покрытием или до точки лагеря.</w:t>
      </w:r>
    </w:p>
    <w:p w:rsidR="00694CD8" w:rsidRPr="00976B72" w:rsidRDefault="003770EF">
      <w:pPr>
        <w:pStyle w:val="13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Если пилот, в ходе соревнования принял решение сойти </w:t>
      </w:r>
      <w:r w:rsidR="0031001E" w:rsidRPr="00976B72">
        <w:rPr>
          <w:rFonts w:ascii="Times New Roman" w:hAnsi="Times New Roman"/>
        </w:rPr>
        <w:t xml:space="preserve">с трассы </w:t>
      </w:r>
      <w:r w:rsidRPr="00976B72">
        <w:rPr>
          <w:rFonts w:ascii="Times New Roman" w:hAnsi="Times New Roman"/>
        </w:rPr>
        <w:t>и не возвращаться в лагерь, он обязан известить об этом организаторов.</w:t>
      </w:r>
    </w:p>
    <w:p w:rsidR="00694CD8" w:rsidRPr="00976B72" w:rsidRDefault="003770EF">
      <w:pPr>
        <w:pStyle w:val="13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Неспособный к самостоятельному движению транспорт будет извлекаться по индивидуальной договоренности.</w:t>
      </w:r>
    </w:p>
    <w:p w:rsidR="00694CD8" w:rsidRPr="00976B72" w:rsidRDefault="00694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</w:p>
    <w:p w:rsidR="00694CD8" w:rsidRPr="00976B72" w:rsidRDefault="003770EF">
      <w:pPr>
        <w:pStyle w:val="13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Протесты</w:t>
      </w:r>
      <w:proofErr w:type="spellEnd"/>
    </w:p>
    <w:p w:rsidR="004C4F90" w:rsidRPr="00976B72" w:rsidRDefault="003770EF" w:rsidP="004F5741">
      <w:pPr>
        <w:pStyle w:val="13"/>
        <w:widowControl w:val="0"/>
        <w:numPr>
          <w:ilvl w:val="2"/>
          <w:numId w:val="13"/>
        </w:numPr>
        <w:tabs>
          <w:tab w:val="left" w:pos="560"/>
          <w:tab w:val="left" w:pos="851"/>
          <w:tab w:val="left" w:pos="1276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Участники соревнования имеют право опротестовать решение Технической комиссии и результаты соревнования.</w:t>
      </w:r>
    </w:p>
    <w:p w:rsidR="004C4F90" w:rsidRPr="00976B72" w:rsidRDefault="003770EF" w:rsidP="004F5741">
      <w:pPr>
        <w:pStyle w:val="13"/>
        <w:widowControl w:val="0"/>
        <w:numPr>
          <w:ilvl w:val="2"/>
          <w:numId w:val="13"/>
        </w:numPr>
        <w:tabs>
          <w:tab w:val="left" w:pos="560"/>
          <w:tab w:val="left" w:pos="851"/>
          <w:tab w:val="left" w:pos="1276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Протест после принятия решения Техническим комиссаром должен быть подан не позднее 30 минут.</w:t>
      </w:r>
    </w:p>
    <w:p w:rsidR="004C4F90" w:rsidRPr="00976B72" w:rsidRDefault="003770EF" w:rsidP="004F5741">
      <w:pPr>
        <w:pStyle w:val="13"/>
        <w:widowControl w:val="0"/>
        <w:numPr>
          <w:ilvl w:val="2"/>
          <w:numId w:val="13"/>
        </w:numPr>
        <w:tabs>
          <w:tab w:val="left" w:pos="560"/>
          <w:tab w:val="left" w:pos="851"/>
          <w:tab w:val="left" w:pos="1276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Протест после официального опубликования предварительных результатов соревнования на информационном щите должен быть подан в течени</w:t>
      </w:r>
      <w:proofErr w:type="gramStart"/>
      <w:r w:rsidRPr="00976B72">
        <w:rPr>
          <w:rFonts w:ascii="Times New Roman" w:hAnsi="Times New Roman"/>
        </w:rPr>
        <w:t>и</w:t>
      </w:r>
      <w:proofErr w:type="gramEnd"/>
      <w:r w:rsidRPr="00976B72">
        <w:rPr>
          <w:rFonts w:ascii="Times New Roman" w:hAnsi="Times New Roman"/>
        </w:rPr>
        <w:t xml:space="preserve"> 1 часа.</w:t>
      </w:r>
    </w:p>
    <w:p w:rsidR="004C4F90" w:rsidRPr="00976B72" w:rsidRDefault="003770EF" w:rsidP="004F5741">
      <w:pPr>
        <w:pStyle w:val="13"/>
        <w:widowControl w:val="0"/>
        <w:numPr>
          <w:ilvl w:val="2"/>
          <w:numId w:val="13"/>
        </w:numPr>
        <w:tabs>
          <w:tab w:val="left" w:pos="560"/>
          <w:tab w:val="left" w:pos="851"/>
          <w:tab w:val="left" w:pos="1276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Протест имеет право подать любой пилот. Протест подаётся письменно и передается лично Руководителю соревнований или Секретарю.</w:t>
      </w:r>
    </w:p>
    <w:p w:rsidR="004C4F90" w:rsidRPr="00976B72" w:rsidRDefault="003770EF" w:rsidP="004F5741">
      <w:pPr>
        <w:pStyle w:val="13"/>
        <w:widowControl w:val="0"/>
        <w:numPr>
          <w:ilvl w:val="2"/>
          <w:numId w:val="13"/>
        </w:numPr>
        <w:tabs>
          <w:tab w:val="left" w:pos="560"/>
          <w:tab w:val="left" w:pos="851"/>
          <w:tab w:val="left" w:pos="1276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 xml:space="preserve">Сумма залогового взноса за подачу Протеста составляет </w:t>
      </w:r>
      <w:r w:rsidR="00A70C8F" w:rsidRPr="00976B72">
        <w:rPr>
          <w:rFonts w:ascii="Times New Roman" w:hAnsi="Times New Roman"/>
        </w:rPr>
        <w:t>3</w:t>
      </w:r>
      <w:r w:rsidR="003D1758" w:rsidRPr="00976B72">
        <w:rPr>
          <w:rFonts w:ascii="Times New Roman" w:hAnsi="Times New Roman"/>
        </w:rPr>
        <w:t xml:space="preserve">00 </w:t>
      </w:r>
      <w:r w:rsidRPr="00976B72">
        <w:rPr>
          <w:rFonts w:ascii="Times New Roman" w:hAnsi="Times New Roman"/>
        </w:rPr>
        <w:t>рублей.</w:t>
      </w:r>
    </w:p>
    <w:p w:rsidR="004C4F90" w:rsidRPr="00976B72" w:rsidRDefault="003770EF" w:rsidP="004F5741">
      <w:pPr>
        <w:pStyle w:val="13"/>
        <w:widowControl w:val="0"/>
        <w:numPr>
          <w:ilvl w:val="2"/>
          <w:numId w:val="13"/>
        </w:numPr>
        <w:tabs>
          <w:tab w:val="left" w:pos="560"/>
          <w:tab w:val="left" w:pos="851"/>
          <w:tab w:val="left" w:pos="1276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  <w:lang w:val="en-US"/>
        </w:rPr>
      </w:pPr>
      <w:r w:rsidRPr="00976B72">
        <w:rPr>
          <w:rFonts w:ascii="Times New Roman" w:hAnsi="Times New Roman"/>
        </w:rPr>
        <w:lastRenderedPageBreak/>
        <w:t xml:space="preserve">При удовлетворении Протеста залоговый взнос возвращается лицу, его оплатившему. </w:t>
      </w:r>
      <w:r w:rsidRPr="00976B72">
        <w:rPr>
          <w:rFonts w:ascii="Times New Roman" w:hAnsi="Times New Roman"/>
          <w:lang w:val="en-US"/>
        </w:rPr>
        <w:t xml:space="preserve">В </w:t>
      </w:r>
      <w:proofErr w:type="spellStart"/>
      <w:r w:rsidRPr="00976B72">
        <w:rPr>
          <w:rFonts w:ascii="Times New Roman" w:hAnsi="Times New Roman"/>
          <w:lang w:val="en-US"/>
        </w:rPr>
        <w:t>случае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отклонения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протеста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залоговый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взнос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не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возвращается</w:t>
      </w:r>
      <w:proofErr w:type="spellEnd"/>
      <w:r w:rsidRPr="00976B72">
        <w:rPr>
          <w:rFonts w:ascii="Times New Roman" w:hAnsi="Times New Roman"/>
          <w:lang w:val="en-US"/>
        </w:rPr>
        <w:t>.</w:t>
      </w:r>
    </w:p>
    <w:p w:rsidR="004C4F90" w:rsidRPr="00976B72" w:rsidRDefault="0031001E" w:rsidP="004F5741">
      <w:pPr>
        <w:pStyle w:val="13"/>
        <w:widowControl w:val="0"/>
        <w:numPr>
          <w:ilvl w:val="2"/>
          <w:numId w:val="13"/>
        </w:numPr>
        <w:tabs>
          <w:tab w:val="left" w:pos="560"/>
          <w:tab w:val="left" w:pos="851"/>
          <w:tab w:val="left" w:pos="1276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proofErr w:type="gramStart"/>
      <w:r w:rsidRPr="00976B72">
        <w:rPr>
          <w:rFonts w:ascii="Times New Roman" w:hAnsi="Times New Roman"/>
        </w:rPr>
        <w:t>ТС</w:t>
      </w:r>
      <w:r w:rsidR="003770EF" w:rsidRPr="00976B72">
        <w:rPr>
          <w:rFonts w:ascii="Times New Roman" w:hAnsi="Times New Roman"/>
        </w:rPr>
        <w:t xml:space="preserve"> участников, по требованию судей, проходят дополнительную Техническую инспекцию на соответствие заявленным технических характеристикам.</w:t>
      </w:r>
      <w:proofErr w:type="gramEnd"/>
      <w:r w:rsidR="003770EF" w:rsidRPr="00976B72">
        <w:rPr>
          <w:rFonts w:ascii="Times New Roman" w:hAnsi="Times New Roman"/>
        </w:rPr>
        <w:t xml:space="preserve"> В случае обнаружения несоответствия фактического состояния </w:t>
      </w:r>
      <w:r w:rsidRPr="00976B72">
        <w:rPr>
          <w:rFonts w:ascii="Times New Roman" w:hAnsi="Times New Roman"/>
        </w:rPr>
        <w:t>ТС</w:t>
      </w:r>
      <w:r w:rsidR="003770EF" w:rsidRPr="00976B72">
        <w:rPr>
          <w:rFonts w:ascii="Times New Roman" w:hAnsi="Times New Roman"/>
        </w:rPr>
        <w:t xml:space="preserve"> предоставленным заявителем сведениям о нём, пилот снимается с соревнований, и таблица результатов пересматривается.</w:t>
      </w:r>
    </w:p>
    <w:p w:rsidR="00694CD8" w:rsidRPr="00976B72" w:rsidRDefault="00694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</w:p>
    <w:p w:rsidR="00694CD8" w:rsidRPr="00976B72" w:rsidRDefault="003770EF">
      <w:pPr>
        <w:pStyle w:val="13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Награждение</w:t>
      </w:r>
      <w:proofErr w:type="spellEnd"/>
      <w:r w:rsidRPr="00976B72">
        <w:rPr>
          <w:rFonts w:ascii="Times New Roman" w:hAnsi="Times New Roman"/>
          <w:lang w:val="en-US"/>
        </w:rPr>
        <w:t xml:space="preserve">. </w:t>
      </w:r>
      <w:proofErr w:type="spellStart"/>
      <w:r w:rsidRPr="00976B72">
        <w:rPr>
          <w:rFonts w:ascii="Times New Roman" w:hAnsi="Times New Roman"/>
          <w:lang w:val="en-US"/>
        </w:rPr>
        <w:t>Призы</w:t>
      </w:r>
      <w:proofErr w:type="spellEnd"/>
      <w:r w:rsidRPr="00976B72">
        <w:rPr>
          <w:rFonts w:ascii="Times New Roman" w:hAnsi="Times New Roman"/>
          <w:lang w:val="en-US"/>
        </w:rPr>
        <w:t>.</w:t>
      </w:r>
    </w:p>
    <w:p w:rsidR="00694CD8" w:rsidRPr="00976B72" w:rsidRDefault="003770EF">
      <w:pPr>
        <w:pStyle w:val="13"/>
        <w:widowControl w:val="0"/>
        <w:numPr>
          <w:ilvl w:val="0"/>
          <w:numId w:val="15"/>
        </w:numPr>
        <w:tabs>
          <w:tab w:val="left" w:pos="56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Победители и призеры соревнований "</w:t>
      </w:r>
      <w:proofErr w:type="spellStart"/>
      <w:r w:rsidR="000728FF" w:rsidRPr="00976B72">
        <w:rPr>
          <w:rFonts w:ascii="Times New Roman" w:hAnsi="Times New Roman"/>
        </w:rPr>
        <w:t>Мстёрские</w:t>
      </w:r>
      <w:proofErr w:type="spellEnd"/>
      <w:r w:rsidR="000728FF" w:rsidRPr="00976B72">
        <w:rPr>
          <w:rFonts w:ascii="Times New Roman" w:hAnsi="Times New Roman"/>
        </w:rPr>
        <w:t xml:space="preserve"> тропы - 2016</w:t>
      </w:r>
      <w:r w:rsidRPr="00976B72">
        <w:rPr>
          <w:rFonts w:ascii="Times New Roman" w:hAnsi="Times New Roman"/>
        </w:rPr>
        <w:t xml:space="preserve">" во всех зачетных категориях награждаются дипломами и призами. </w:t>
      </w:r>
      <w:r w:rsidR="00444CFF" w:rsidRPr="00976B72">
        <w:rPr>
          <w:rFonts w:ascii="Times New Roman" w:hAnsi="Times New Roman"/>
        </w:rPr>
        <w:t>Могут быть добавлены и другие номинации.</w:t>
      </w:r>
    </w:p>
    <w:p w:rsidR="00694CD8" w:rsidRPr="00976B72" w:rsidRDefault="003770EF">
      <w:pPr>
        <w:pStyle w:val="13"/>
        <w:widowControl w:val="0"/>
        <w:numPr>
          <w:ilvl w:val="0"/>
          <w:numId w:val="15"/>
        </w:numPr>
        <w:tabs>
          <w:tab w:val="left" w:pos="56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Все участники соревнования награждаются памятными дипломами.</w:t>
      </w:r>
    </w:p>
    <w:p w:rsidR="00694CD8" w:rsidRPr="00976B72" w:rsidRDefault="003770EF">
      <w:pPr>
        <w:pStyle w:val="13"/>
        <w:widowControl w:val="0"/>
        <w:numPr>
          <w:ilvl w:val="0"/>
          <w:numId w:val="15"/>
        </w:numPr>
        <w:tabs>
          <w:tab w:val="left" w:pos="56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Организаторы могут вручить призы от имени спонсоров и в дополнительных номинациях.</w:t>
      </w:r>
    </w:p>
    <w:p w:rsidR="00694CD8" w:rsidRPr="00976B72" w:rsidRDefault="00694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</w:p>
    <w:p w:rsidR="00694CD8" w:rsidRPr="00976B72" w:rsidRDefault="003770EF">
      <w:pPr>
        <w:pStyle w:val="13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Штрафы</w:t>
      </w:r>
      <w:proofErr w:type="spellEnd"/>
      <w:r w:rsidRPr="00976B72">
        <w:rPr>
          <w:rFonts w:ascii="Times New Roman" w:hAnsi="Times New Roman"/>
          <w:lang w:val="en-US"/>
        </w:rPr>
        <w:t xml:space="preserve"> и </w:t>
      </w:r>
      <w:proofErr w:type="spellStart"/>
      <w:r w:rsidRPr="00976B72">
        <w:rPr>
          <w:rFonts w:ascii="Times New Roman" w:hAnsi="Times New Roman"/>
          <w:lang w:val="en-US"/>
        </w:rPr>
        <w:t>пенализация</w:t>
      </w:r>
      <w:proofErr w:type="spellEnd"/>
      <w:r w:rsidRPr="00976B72">
        <w:rPr>
          <w:rFonts w:ascii="Times New Roman" w:hAnsi="Times New Roman"/>
          <w:lang w:val="en-US"/>
        </w:rPr>
        <w:t>.</w:t>
      </w:r>
    </w:p>
    <w:p w:rsidR="00694CD8" w:rsidRPr="00976B72" w:rsidRDefault="003770EF">
      <w:pPr>
        <w:pStyle w:val="13"/>
        <w:widowControl w:val="0"/>
        <w:numPr>
          <w:ilvl w:val="1"/>
          <w:numId w:val="15"/>
        </w:numPr>
        <w:tabs>
          <w:tab w:val="left" w:pos="560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В случае возникновения конфликтной ситуации – снятие с соревнований всех участников конфликта без выяснения причин.</w:t>
      </w:r>
    </w:p>
    <w:p w:rsidR="00694CD8" w:rsidRPr="00976B72" w:rsidRDefault="003770EF">
      <w:pPr>
        <w:pStyle w:val="13"/>
        <w:widowControl w:val="0"/>
        <w:numPr>
          <w:ilvl w:val="1"/>
          <w:numId w:val="15"/>
        </w:numPr>
        <w:tabs>
          <w:tab w:val="left" w:pos="560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Невыполнение требований по компоновке кадра – незачет взятия точки.</w:t>
      </w:r>
    </w:p>
    <w:p w:rsidR="00694CD8" w:rsidRPr="00976B72" w:rsidRDefault="003770EF">
      <w:pPr>
        <w:pStyle w:val="13"/>
        <w:widowControl w:val="0"/>
        <w:numPr>
          <w:ilvl w:val="1"/>
          <w:numId w:val="15"/>
        </w:numPr>
        <w:tabs>
          <w:tab w:val="left" w:pos="560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Валка живых деревьев и кустарников – снятие с соревнования.</w:t>
      </w:r>
    </w:p>
    <w:p w:rsidR="00694CD8" w:rsidRPr="00976B72" w:rsidRDefault="00694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</w:p>
    <w:p w:rsidR="00694CD8" w:rsidRPr="00976B72" w:rsidRDefault="003770EF">
      <w:pPr>
        <w:pStyle w:val="13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val="en-US"/>
        </w:rPr>
      </w:pPr>
      <w:proofErr w:type="spellStart"/>
      <w:r w:rsidRPr="00976B72">
        <w:rPr>
          <w:rFonts w:ascii="Times New Roman" w:hAnsi="Times New Roman"/>
          <w:lang w:val="en-US"/>
        </w:rPr>
        <w:t>Ответственность</w:t>
      </w:r>
      <w:proofErr w:type="spellEnd"/>
      <w:r w:rsidR="00495F1D">
        <w:rPr>
          <w:rFonts w:ascii="Times New Roman" w:hAnsi="Times New Roman"/>
          <w:lang w:val="en-US"/>
        </w:rPr>
        <w:t xml:space="preserve"> </w:t>
      </w:r>
      <w:proofErr w:type="spellStart"/>
      <w:r w:rsidRPr="00976B72">
        <w:rPr>
          <w:rFonts w:ascii="Times New Roman" w:hAnsi="Times New Roman"/>
          <w:lang w:val="en-US"/>
        </w:rPr>
        <w:t>организаторов</w:t>
      </w:r>
      <w:proofErr w:type="spellEnd"/>
      <w:r w:rsidRPr="00976B72">
        <w:rPr>
          <w:rFonts w:ascii="Times New Roman" w:hAnsi="Times New Roman"/>
          <w:lang w:val="en-US"/>
        </w:rPr>
        <w:t>.</w:t>
      </w:r>
    </w:p>
    <w:p w:rsidR="00694CD8" w:rsidRPr="00976B72" w:rsidRDefault="003770EF">
      <w:pPr>
        <w:pStyle w:val="13"/>
        <w:widowControl w:val="0"/>
        <w:numPr>
          <w:ilvl w:val="0"/>
          <w:numId w:val="16"/>
        </w:numPr>
        <w:tabs>
          <w:tab w:val="left" w:pos="560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Организатор несет ответственность за проведение спортивной части соревнования. Организатор обязан обеспечить Участникам равные условия в ходе соревнования для каждой зачетной категории</w:t>
      </w:r>
      <w:r w:rsidR="002F536D" w:rsidRPr="00976B72">
        <w:rPr>
          <w:rFonts w:ascii="Times New Roman" w:hAnsi="Times New Roman"/>
        </w:rPr>
        <w:t xml:space="preserve">,что </w:t>
      </w:r>
      <w:r w:rsidRPr="00976B72">
        <w:rPr>
          <w:rFonts w:ascii="Times New Roman" w:hAnsi="Times New Roman"/>
        </w:rPr>
        <w:t xml:space="preserve"> не распространяется на состояние трассы соревнования.</w:t>
      </w:r>
    </w:p>
    <w:p w:rsidR="00694CD8" w:rsidRPr="00976B72" w:rsidRDefault="003770EF">
      <w:pPr>
        <w:pStyle w:val="13"/>
        <w:widowControl w:val="0"/>
        <w:numPr>
          <w:ilvl w:val="0"/>
          <w:numId w:val="16"/>
        </w:numPr>
        <w:tabs>
          <w:tab w:val="left" w:pos="560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 w:hanging="567"/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Организатор и Судьи не несут какой-либо материальной, юридической и моральной ответственности перед участниками и третьими лицами за ущерб, причиненный в ходе Соревнования. В каждом конкретном случае определение виновных осуществляет уполномоченный на это государственный орган.</w:t>
      </w:r>
    </w:p>
    <w:p w:rsidR="00694CD8" w:rsidRPr="00976B72" w:rsidRDefault="00694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</w:p>
    <w:p w:rsidR="00694CD8" w:rsidRPr="00976B72" w:rsidRDefault="00377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>Телефоны организаторов:</w:t>
      </w:r>
    </w:p>
    <w:p w:rsidR="00694CD8" w:rsidRPr="00976B72" w:rsidRDefault="00377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ab/>
        <w:t>Крестьянинов Никита Александрович: +7(910)672-76-55, +7(930)834-00-46.</w:t>
      </w:r>
    </w:p>
    <w:p w:rsidR="003770EF" w:rsidRPr="00976B72" w:rsidRDefault="00377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</w:rPr>
      </w:pPr>
      <w:r w:rsidRPr="00976B72">
        <w:rPr>
          <w:rFonts w:ascii="Times New Roman" w:hAnsi="Times New Roman"/>
        </w:rPr>
        <w:tab/>
      </w:r>
      <w:r w:rsidRPr="00976B72">
        <w:rPr>
          <w:rFonts w:ascii="Times New Roman" w:hAnsi="Times New Roman"/>
          <w:lang w:val="en-US"/>
        </w:rPr>
        <w:t>Струнин Даниил Константинович: +7(920)628-60-13.</w:t>
      </w:r>
    </w:p>
    <w:sectPr w:rsidR="003770EF" w:rsidRPr="00976B72" w:rsidSect="00444CFF">
      <w:pgSz w:w="12240" w:h="15840"/>
      <w:pgMar w:top="284" w:right="333" w:bottom="284" w:left="284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9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50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00000006"/>
    <w:multiLevelType w:val="multilevel"/>
    <w:tmpl w:val="00000006"/>
    <w:name w:val="WWNum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4.2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9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87008EBA"/>
    <w:name w:val="WWNum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6.%2."/>
      <w:lvlJc w:val="left"/>
      <w:pPr>
        <w:tabs>
          <w:tab w:val="num" w:pos="0"/>
        </w:tabs>
        <w:ind w:left="1440" w:hanging="360"/>
      </w:pPr>
    </w:lvl>
    <w:lvl w:ilvl="2">
      <w:start w:val="6"/>
      <w:numFmt w:val="decimal"/>
      <w:lvlText w:val="6.6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7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decimal"/>
      <w:lvlText w:val="8.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9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72162F24"/>
    <w:name w:val="WWNum13"/>
    <w:lvl w:ilvl="0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2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11.%3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60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12.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13.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5">
    <w:nsid w:val="00000010"/>
    <w:multiLevelType w:val="multilevel"/>
    <w:tmpl w:val="00000010"/>
    <w:name w:val="WWNum17"/>
    <w:lvl w:ilvl="0">
      <w:start w:val="1"/>
      <w:numFmt w:val="decimal"/>
      <w:lvlText w:val="14.%1.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D1CBC"/>
    <w:rsid w:val="00033875"/>
    <w:rsid w:val="0004239E"/>
    <w:rsid w:val="000728FF"/>
    <w:rsid w:val="00083404"/>
    <w:rsid w:val="000A67ED"/>
    <w:rsid w:val="000C1D99"/>
    <w:rsid w:val="000E5EC8"/>
    <w:rsid w:val="0015249B"/>
    <w:rsid w:val="001541BF"/>
    <w:rsid w:val="00165F70"/>
    <w:rsid w:val="00182B05"/>
    <w:rsid w:val="00197018"/>
    <w:rsid w:val="00197612"/>
    <w:rsid w:val="001A3677"/>
    <w:rsid w:val="001B4223"/>
    <w:rsid w:val="001D45C7"/>
    <w:rsid w:val="002145B4"/>
    <w:rsid w:val="002353C6"/>
    <w:rsid w:val="002361C4"/>
    <w:rsid w:val="00240848"/>
    <w:rsid w:val="00242AB6"/>
    <w:rsid w:val="00252BA5"/>
    <w:rsid w:val="00253129"/>
    <w:rsid w:val="0028298B"/>
    <w:rsid w:val="00293C36"/>
    <w:rsid w:val="002B76F9"/>
    <w:rsid w:val="002D002B"/>
    <w:rsid w:val="002D08DC"/>
    <w:rsid w:val="002D7B30"/>
    <w:rsid w:val="002E57AC"/>
    <w:rsid w:val="002F3C9A"/>
    <w:rsid w:val="002F536D"/>
    <w:rsid w:val="003007AF"/>
    <w:rsid w:val="0031001E"/>
    <w:rsid w:val="00322AE2"/>
    <w:rsid w:val="003234B0"/>
    <w:rsid w:val="00353E1D"/>
    <w:rsid w:val="00356F6F"/>
    <w:rsid w:val="00364707"/>
    <w:rsid w:val="00370EEC"/>
    <w:rsid w:val="00373873"/>
    <w:rsid w:val="003770EF"/>
    <w:rsid w:val="00395774"/>
    <w:rsid w:val="00397892"/>
    <w:rsid w:val="003D1758"/>
    <w:rsid w:val="003D6C69"/>
    <w:rsid w:val="003D7F71"/>
    <w:rsid w:val="003E3915"/>
    <w:rsid w:val="003F0A2C"/>
    <w:rsid w:val="00416A8E"/>
    <w:rsid w:val="00444CFF"/>
    <w:rsid w:val="00453631"/>
    <w:rsid w:val="004747B1"/>
    <w:rsid w:val="004835E1"/>
    <w:rsid w:val="0048745D"/>
    <w:rsid w:val="00491FEF"/>
    <w:rsid w:val="00493D7B"/>
    <w:rsid w:val="00495F1D"/>
    <w:rsid w:val="004B0A45"/>
    <w:rsid w:val="004B3C95"/>
    <w:rsid w:val="004C4F90"/>
    <w:rsid w:val="004D1BC2"/>
    <w:rsid w:val="004E7B3B"/>
    <w:rsid w:val="004F501E"/>
    <w:rsid w:val="004F5741"/>
    <w:rsid w:val="005134E3"/>
    <w:rsid w:val="005354AE"/>
    <w:rsid w:val="00564765"/>
    <w:rsid w:val="0057380A"/>
    <w:rsid w:val="00580685"/>
    <w:rsid w:val="00583EBB"/>
    <w:rsid w:val="00594E3E"/>
    <w:rsid w:val="005A0D58"/>
    <w:rsid w:val="005A1534"/>
    <w:rsid w:val="005B4146"/>
    <w:rsid w:val="005D2CEB"/>
    <w:rsid w:val="00607779"/>
    <w:rsid w:val="00613058"/>
    <w:rsid w:val="00623871"/>
    <w:rsid w:val="00694CD8"/>
    <w:rsid w:val="006A7C82"/>
    <w:rsid w:val="006B0779"/>
    <w:rsid w:val="006B3916"/>
    <w:rsid w:val="006D1CBC"/>
    <w:rsid w:val="006F57F5"/>
    <w:rsid w:val="00713788"/>
    <w:rsid w:val="007A1E40"/>
    <w:rsid w:val="007E3159"/>
    <w:rsid w:val="007F416D"/>
    <w:rsid w:val="00815620"/>
    <w:rsid w:val="00817F27"/>
    <w:rsid w:val="00820A34"/>
    <w:rsid w:val="00846FC6"/>
    <w:rsid w:val="00853077"/>
    <w:rsid w:val="0086642C"/>
    <w:rsid w:val="00887172"/>
    <w:rsid w:val="008A0AE2"/>
    <w:rsid w:val="008A2573"/>
    <w:rsid w:val="008A6D39"/>
    <w:rsid w:val="008E64DC"/>
    <w:rsid w:val="00913E29"/>
    <w:rsid w:val="00916965"/>
    <w:rsid w:val="00955B10"/>
    <w:rsid w:val="00976B72"/>
    <w:rsid w:val="00A06D49"/>
    <w:rsid w:val="00A70C8F"/>
    <w:rsid w:val="00A9505A"/>
    <w:rsid w:val="00AA7747"/>
    <w:rsid w:val="00AC559E"/>
    <w:rsid w:val="00AC6AE0"/>
    <w:rsid w:val="00AE12EC"/>
    <w:rsid w:val="00AE1D7F"/>
    <w:rsid w:val="00B05FFB"/>
    <w:rsid w:val="00B10BBB"/>
    <w:rsid w:val="00B10F42"/>
    <w:rsid w:val="00B16618"/>
    <w:rsid w:val="00B309FB"/>
    <w:rsid w:val="00B320F0"/>
    <w:rsid w:val="00B34685"/>
    <w:rsid w:val="00B542DD"/>
    <w:rsid w:val="00B738B1"/>
    <w:rsid w:val="00BA38BB"/>
    <w:rsid w:val="00BB78B7"/>
    <w:rsid w:val="00C26801"/>
    <w:rsid w:val="00C55153"/>
    <w:rsid w:val="00CD4AF4"/>
    <w:rsid w:val="00CE154B"/>
    <w:rsid w:val="00D44E6E"/>
    <w:rsid w:val="00D62127"/>
    <w:rsid w:val="00D93B31"/>
    <w:rsid w:val="00DB6571"/>
    <w:rsid w:val="00DD3DAD"/>
    <w:rsid w:val="00E27319"/>
    <w:rsid w:val="00E459CA"/>
    <w:rsid w:val="00E852EC"/>
    <w:rsid w:val="00E92FD9"/>
    <w:rsid w:val="00EA24ED"/>
    <w:rsid w:val="00ED0D18"/>
    <w:rsid w:val="00F24204"/>
    <w:rsid w:val="00F71C26"/>
    <w:rsid w:val="00FC0EC7"/>
    <w:rsid w:val="00FC10E6"/>
    <w:rsid w:val="00FF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2C"/>
    <w:pPr>
      <w:suppressAutoHyphens/>
    </w:pPr>
    <w:rPr>
      <w:rFonts w:ascii="Cambria" w:eastAsia="Arial Unicode MS" w:hAnsi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6642C"/>
  </w:style>
  <w:style w:type="character" w:customStyle="1" w:styleId="10">
    <w:name w:val="Номер строки1"/>
    <w:basedOn w:val="1"/>
    <w:rsid w:val="0086642C"/>
  </w:style>
  <w:style w:type="character" w:customStyle="1" w:styleId="ListLabel1">
    <w:name w:val="ListLabel 1"/>
    <w:rsid w:val="0086642C"/>
    <w:rPr>
      <w:rFonts w:cs="Courier New"/>
    </w:rPr>
  </w:style>
  <w:style w:type="paragraph" w:customStyle="1" w:styleId="a3">
    <w:name w:val="Заголовок"/>
    <w:basedOn w:val="a"/>
    <w:next w:val="a4"/>
    <w:rsid w:val="0086642C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4">
    <w:name w:val="Body Text"/>
    <w:basedOn w:val="a"/>
    <w:rsid w:val="0086642C"/>
    <w:pPr>
      <w:spacing w:after="120"/>
    </w:pPr>
  </w:style>
  <w:style w:type="paragraph" w:styleId="a5">
    <w:name w:val="List"/>
    <w:basedOn w:val="a4"/>
    <w:rsid w:val="0086642C"/>
  </w:style>
  <w:style w:type="paragraph" w:customStyle="1" w:styleId="11">
    <w:name w:val="Название1"/>
    <w:basedOn w:val="a"/>
    <w:rsid w:val="0086642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6642C"/>
    <w:pPr>
      <w:suppressLineNumbers/>
    </w:pPr>
  </w:style>
  <w:style w:type="paragraph" w:customStyle="1" w:styleId="13">
    <w:name w:val="Абзац списка1"/>
    <w:basedOn w:val="a"/>
    <w:rsid w:val="0086642C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D1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BC2"/>
    <w:rPr>
      <w:rFonts w:ascii="Tahoma" w:eastAsia="Arial Unicode MS" w:hAnsi="Tahoma" w:cs="Tahoma"/>
      <w:sz w:val="16"/>
      <w:szCs w:val="16"/>
      <w:lang w:eastAsia="ar-SA"/>
    </w:rPr>
  </w:style>
  <w:style w:type="paragraph" w:styleId="a8">
    <w:name w:val="Revision"/>
    <w:hidden/>
    <w:uiPriority w:val="99"/>
    <w:semiHidden/>
    <w:rsid w:val="006B0779"/>
    <w:rPr>
      <w:rFonts w:ascii="Cambria" w:eastAsia="Arial Unicode MS" w:hAnsi="Cambria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13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mbria" w:eastAsia="Arial Unicode MS" w:hAnsi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Номер строки1"/>
    <w:basedOn w:val="1"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Абзац списка1"/>
    <w:basedOn w:val="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D1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BC2"/>
    <w:rPr>
      <w:rFonts w:ascii="Tahoma" w:eastAsia="Arial Unicode MS" w:hAnsi="Tahoma" w:cs="Tahoma"/>
      <w:sz w:val="16"/>
      <w:szCs w:val="16"/>
      <w:lang w:eastAsia="ar-SA"/>
    </w:rPr>
  </w:style>
  <w:style w:type="paragraph" w:styleId="a8">
    <w:name w:val="Revision"/>
    <w:hidden/>
    <w:uiPriority w:val="99"/>
    <w:semiHidden/>
    <w:rsid w:val="006B0779"/>
    <w:rPr>
      <w:rFonts w:ascii="Cambria" w:eastAsia="Arial Unicode MS" w:hAnsi="Cambria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1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90336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84053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44459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22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Струнин Даниил Константинович</cp:lastModifiedBy>
  <cp:revision>7</cp:revision>
  <cp:lastPrinted>1900-12-31T21:00:00Z</cp:lastPrinted>
  <dcterms:created xsi:type="dcterms:W3CDTF">2016-04-06T13:47:00Z</dcterms:created>
  <dcterms:modified xsi:type="dcterms:W3CDTF">2016-04-07T06:55:00Z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